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360"/>
        <w:jc w:val="center"/>
        <w:rPr>
          <w:b w:val="1"/>
          <w:bCs w:val="1"/>
          <w:color w:val="404040"/>
          <w:sz w:val="34"/>
          <w:szCs w:val="34"/>
        </w:rPr>
      </w:pPr>
      <w:r w:rsidDel="00000000" w:rsidR="00000000" w:rsidRPr="00000000">
        <w:rPr>
          <w:color w:val="404040"/>
          <w:rtl w:val="0"/>
        </w:rPr>
        <w:br w:type="textWrapping"/>
      </w:r>
      <w:r w:rsidDel="00000000" w:rsidR="00000000" w:rsidRPr="00000000">
        <w:rPr>
          <w:b w:val="1"/>
          <w:bCs w:val="1"/>
          <w:color w:val="404040"/>
          <w:sz w:val="34"/>
          <w:szCs w:val="34"/>
          <w:rtl w:val="0"/>
        </w:rPr>
        <w:t xml:space="preserve">GPCI Accepted Education Point Tracker </w:t>
      </w:r>
      <w:r w:rsidDel="00000000" w:rsidR="00000000" w:rsidRPr="00000000">
        <w:drawing>
          <wp:anchor allowOverlap="1" behindDoc="0" distB="114300" distT="114300" distL="114300" distR="114300" hidden="0" layoutInCell="1" locked="0" relativeHeight="0" simplePos="0">
            <wp:simplePos x="0" y="0"/>
            <wp:positionH relativeFrom="column">
              <wp:posOffset>1419225</wp:posOffset>
            </wp:positionH>
            <wp:positionV relativeFrom="paragraph">
              <wp:posOffset>270529</wp:posOffset>
            </wp:positionV>
            <wp:extent cx="5581650" cy="1219200"/>
            <wp:effectExtent b="0" l="0" r="0" t="0"/>
            <wp:wrapTopAndBottom distB="114300" distT="114300"/>
            <wp:docPr id="9" name="image1.png"/>
            <a:graphic>
              <a:graphicData uri="http://schemas.openxmlformats.org/drawingml/2006/picture">
                <pic:pic>
                  <pic:nvPicPr>
                    <pic:cNvPr id="0" name="image1.png"/>
                    <pic:cNvPicPr preferRelativeResize="0"/>
                  </pic:nvPicPr>
                  <pic:blipFill>
                    <a:blip r:embed="rId7"/>
                    <a:srcRect b="0" l="143" r="143" t="0"/>
                    <a:stretch>
                      <a:fillRect/>
                    </a:stretch>
                  </pic:blipFill>
                  <pic:spPr>
                    <a:xfrm>
                      <a:off x="0" y="0"/>
                      <a:ext cx="5581650" cy="1219200"/>
                    </a:xfrm>
                    <a:prstGeom prst="rect"/>
                    <a:ln/>
                  </pic:spPr>
                </pic:pic>
              </a:graphicData>
            </a:graphic>
          </wp:anchor>
        </w:drawing>
      </w:r>
    </w:p>
    <w:p w:rsidR="00000000" w:rsidDel="00000000" w:rsidP="00000000" w:rsidRDefault="00000000" w:rsidRPr="00000000" w14:paraId="00000002">
      <w:pPr>
        <w:ind w:right="-360"/>
        <w:jc w:val="center"/>
        <w:rPr>
          <w:b w:val="1"/>
          <w:bCs w:val="1"/>
          <w:color w:val="404040"/>
          <w:sz w:val="34"/>
          <w:szCs w:val="34"/>
        </w:rPr>
      </w:pPr>
      <w:r w:rsidDel="00000000" w:rsidR="00000000" w:rsidRPr="00000000">
        <w:rPr>
          <w:b w:val="1"/>
          <w:bCs w:val="1"/>
          <w:color w:val="404040"/>
          <w:sz w:val="34"/>
          <w:szCs w:val="34"/>
          <w:rtl w:val="0"/>
        </w:rPr>
        <w:t xml:space="preserve">2026 GPA GrantSummit Conference</w:t>
      </w:r>
    </w:p>
    <w:p w:rsidR="00000000" w:rsidDel="00000000" w:rsidP="00000000" w:rsidRDefault="00000000" w:rsidRPr="00000000" w14:paraId="00000003">
      <w:pPr>
        <w:pStyle w:val="Title"/>
        <w:ind w:left="3150" w:right="2070" w:hanging="3150"/>
        <w:rPr>
          <w:color w:val="404040"/>
          <w:sz w:val="34"/>
          <w:szCs w:val="34"/>
        </w:rPr>
      </w:pPr>
      <w:r w:rsidDel="00000000" w:rsidR="00000000" w:rsidRPr="00000000">
        <w:rPr>
          <w:color w:val="404040"/>
          <w:sz w:val="34"/>
          <w:szCs w:val="34"/>
          <w:rtl w:val="0"/>
        </w:rPr>
        <w:t xml:space="preserve">                                </w:t>
      </w:r>
    </w:p>
    <w:p w:rsidR="00000000" w:rsidDel="00000000" w:rsidP="00000000" w:rsidRDefault="00000000" w:rsidRPr="00000000" w14:paraId="00000004">
      <w:pPr>
        <w:pStyle w:val="Title"/>
        <w:ind w:left="3150" w:right="2070" w:hanging="3150"/>
        <w:jc w:val="left"/>
        <w:rPr>
          <w:sz w:val="20"/>
          <w:szCs w:val="20"/>
        </w:rPr>
      </w:pPr>
      <w:r w:rsidDel="00000000" w:rsidR="00000000" w:rsidRPr="00000000">
        <w:rPr>
          <w:rtl w:val="0"/>
        </w:rPr>
      </w:r>
    </w:p>
    <w:p w:rsidR="00000000" w:rsidDel="00000000" w:rsidP="00000000" w:rsidRDefault="00000000" w:rsidRPr="00000000" w14:paraId="00000005">
      <w:pPr>
        <w:ind w:left="0" w:firstLine="0"/>
        <w:rPr>
          <w:color w:val="000000"/>
          <w:sz w:val="20"/>
          <w:szCs w:val="20"/>
        </w:rPr>
      </w:pPr>
      <w:r w:rsidDel="00000000" w:rsidR="00000000" w:rsidRPr="00000000">
        <w:rPr>
          <w:sz w:val="22"/>
          <w:szCs w:val="22"/>
          <w:rtl w:val="0"/>
        </w:rPr>
        <w:t xml:space="preserve">The Grant Professionals Certification Institute (GPCI) offers this form as a way for you to track the GPCI Education Points you have earned during the 2026 Grant Professionals Association (GPA) Grant Summit. </w:t>
      </w:r>
      <w:r w:rsidDel="00000000" w:rsidR="00000000" w:rsidRPr="00000000">
        <w:rPr>
          <w:color w:val="000000"/>
          <w:sz w:val="22"/>
          <w:szCs w:val="22"/>
          <w:rtl w:val="0"/>
        </w:rPr>
        <w:t xml:space="preserve">Please note that GPCI will require you to list the title of all of the sessions you attend, not just the flat number of points for the conference. GPA is a participant in the GPCI Accepted Education Program. The education points you earn at this conference can be used to meet the new requirement for anyone renewing their GPC in 2021 or later. </w:t>
      </w:r>
      <w:r w:rsidDel="00000000" w:rsidR="00000000" w:rsidRPr="00000000">
        <w:rPr>
          <w:b w:val="1"/>
          <w:bCs w:val="1"/>
          <w:color w:val="000000"/>
          <w:sz w:val="22"/>
          <w:szCs w:val="22"/>
          <w:rtl w:val="0"/>
        </w:rPr>
        <w:t xml:space="preserve">The new requirement states that at least 20% of your education points must come from GPCI Accepted Education opportunities.</w:t>
      </w:r>
      <w:r w:rsidDel="00000000" w:rsidR="00000000" w:rsidRPr="00000000">
        <w:rPr>
          <w:color w:val="000000"/>
          <w:sz w:val="22"/>
          <w:szCs w:val="22"/>
          <w:rtl w:val="0"/>
        </w:rPr>
        <w:t xml:space="preserve"> </w:t>
        <w:br w:type="textWrapping"/>
        <w:br w:type="textWrapping"/>
        <w:t xml:space="preserve">Using this form: Enter the POINTS box for each full Live/Virtual session you attend. Do not enter more than the points allotted for each Live/Virtual session. </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tbl>
      <w:tblPr>
        <w:tblStyle w:val="Table1"/>
        <w:tblW w:w="1318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500"/>
        <w:gridCol w:w="1875"/>
        <w:gridCol w:w="1875"/>
        <w:gridCol w:w="1935"/>
        <w:tblGridChange w:id="0">
          <w:tblGrid>
            <w:gridCol w:w="7500"/>
            <w:gridCol w:w="1875"/>
            <w:gridCol w:w="1875"/>
            <w:gridCol w:w="1935"/>
          </w:tblGrid>
        </w:tblGridChange>
      </w:tblGrid>
      <w:tr>
        <w:trPr>
          <w:cantSplit w:val="0"/>
          <w:trHeight w:val="396" w:hRule="atLeast"/>
          <w:tblHeader w:val="0"/>
        </w:trPr>
        <w:tc>
          <w:tcPr>
            <w:gridSpan w:val="4"/>
            <w:tcBorders>
              <w:bottom w:color="000000" w:space="0" w:sz="4" w:val="single"/>
            </w:tcBorders>
            <w:shd w:fill="d9d9d9" w:val="clear"/>
            <w:vAlign w:val="center"/>
          </w:tcPr>
          <w:p w:rsidR="00000000" w:rsidDel="00000000" w:rsidP="00000000" w:rsidRDefault="00000000" w:rsidRPr="00000000" w14:paraId="00000007">
            <w:pPr>
              <w:rPr>
                <w:b w:val="1"/>
                <w:bCs w:val="1"/>
              </w:rPr>
            </w:pPr>
            <w:r w:rsidDel="00000000" w:rsidR="00000000" w:rsidRPr="00000000">
              <w:rPr>
                <w:b w:val="1"/>
                <w:bCs w:val="1"/>
                <w:rtl w:val="0"/>
              </w:rPr>
              <w:t xml:space="preserve">Thursday, November 5, 2026</w:t>
            </w:r>
          </w:p>
        </w:tc>
      </w:tr>
      <w:tr>
        <w:trPr>
          <w:cantSplit w:val="0"/>
          <w:trHeight w:val="474" w:hRule="atLeast"/>
          <w:tblHeader w:val="0"/>
        </w:trPr>
        <w:tc>
          <w:tcPr>
            <w:tcBorders>
              <w:left w:color="000000" w:space="0" w:sz="4" w:val="single"/>
              <w:bottom w:color="000000" w:space="0" w:sz="4" w:val="single"/>
            </w:tcBorders>
            <w:vAlign w:val="center"/>
          </w:tcPr>
          <w:p w:rsidR="00000000" w:rsidDel="00000000" w:rsidP="00000000" w:rsidRDefault="00000000" w:rsidRPr="00000000" w14:paraId="0000000B">
            <w:pPr>
              <w:rPr>
                <w:b w:val="1"/>
                <w:bCs w:val="1"/>
                <w:sz w:val="20"/>
                <w:szCs w:val="20"/>
              </w:rPr>
            </w:pPr>
            <w:r w:rsidDel="00000000" w:rsidR="00000000" w:rsidRPr="00000000">
              <w:rPr>
                <w:b w:val="1"/>
                <w:bCs w:val="1"/>
                <w:sz w:val="20"/>
                <w:szCs w:val="20"/>
                <w:rtl w:val="0"/>
              </w:rPr>
              <w:t xml:space="preserve">SESSION TITLE</w:t>
            </w:r>
          </w:p>
        </w:tc>
        <w:tc>
          <w:tcPr>
            <w:tcBorders>
              <w:bottom w:color="000000" w:space="0" w:sz="4" w:val="single"/>
            </w:tcBorders>
            <w:vAlign w:val="center"/>
          </w:tcPr>
          <w:p w:rsidR="00000000" w:rsidDel="00000000" w:rsidP="00000000" w:rsidRDefault="00000000" w:rsidRPr="00000000" w14:paraId="0000000C">
            <w:pPr>
              <w:rPr>
                <w:b w:val="1"/>
                <w:bCs w:val="1"/>
                <w:sz w:val="20"/>
                <w:szCs w:val="20"/>
              </w:rPr>
            </w:pPr>
            <w:r w:rsidDel="00000000" w:rsidR="00000000" w:rsidRPr="00000000">
              <w:rPr>
                <w:b w:val="1"/>
                <w:bCs w:val="1"/>
                <w:sz w:val="20"/>
                <w:szCs w:val="20"/>
                <w:rtl w:val="0"/>
              </w:rPr>
              <w:t xml:space="preserve">FORMAT</w:t>
            </w:r>
          </w:p>
        </w:tc>
        <w:tc>
          <w:tcPr>
            <w:tcBorders>
              <w:bottom w:color="000000" w:space="0" w:sz="4" w:val="single"/>
            </w:tcBorders>
            <w:vAlign w:val="center"/>
          </w:tcPr>
          <w:p w:rsidR="00000000" w:rsidDel="00000000" w:rsidP="00000000" w:rsidRDefault="00000000" w:rsidRPr="00000000" w14:paraId="0000000D">
            <w:pPr>
              <w:rPr>
                <w:b w:val="1"/>
                <w:bCs w:val="1"/>
                <w:sz w:val="20"/>
                <w:szCs w:val="20"/>
              </w:rPr>
            </w:pPr>
            <w:r w:rsidDel="00000000" w:rsidR="00000000" w:rsidRPr="00000000">
              <w:rPr>
                <w:b w:val="1"/>
                <w:bCs w:val="1"/>
                <w:sz w:val="20"/>
                <w:szCs w:val="20"/>
                <w:rtl w:val="0"/>
              </w:rPr>
              <w:t xml:space="preserve">COMPETENCIES</w:t>
            </w:r>
          </w:p>
        </w:tc>
        <w:tc>
          <w:tcPr>
            <w:tcBorders>
              <w:bottom w:color="000000" w:space="0" w:sz="4" w:val="single"/>
            </w:tcBorders>
            <w:vAlign w:val="center"/>
          </w:tcPr>
          <w:p w:rsidR="00000000" w:rsidDel="00000000" w:rsidP="00000000" w:rsidRDefault="00000000" w:rsidRPr="00000000" w14:paraId="0000000E">
            <w:pPr>
              <w:rPr>
                <w:b w:val="1"/>
                <w:bCs w:val="1"/>
                <w:sz w:val="20"/>
                <w:szCs w:val="20"/>
              </w:rPr>
            </w:pPr>
            <w:r w:rsidDel="00000000" w:rsidR="00000000" w:rsidRPr="00000000">
              <w:rPr>
                <w:b w:val="1"/>
                <w:bCs w:val="1"/>
                <w:sz w:val="20"/>
                <w:szCs w:val="20"/>
                <w:rtl w:val="0"/>
              </w:rPr>
              <w:t xml:space="preserve">POINTS</w:t>
            </w:r>
          </w:p>
        </w:tc>
      </w:tr>
      <w:tr>
        <w:trPr>
          <w:cantSplit w:val="0"/>
          <w:trHeight w:val="396" w:hRule="atLeast"/>
          <w:tblHeader w:val="0"/>
        </w:trPr>
        <w:tc>
          <w:tcPr>
            <w:gridSpan w:val="4"/>
            <w:tcBorders>
              <w:left w:color="000000" w:space="0" w:sz="4" w:val="single"/>
            </w:tcBorders>
            <w:shd w:fill="f2f2f2" w:val="clear"/>
            <w:vAlign w:val="center"/>
          </w:tcPr>
          <w:p w:rsidR="00000000" w:rsidDel="00000000" w:rsidP="00000000" w:rsidRDefault="00000000" w:rsidRPr="00000000" w14:paraId="0000000F">
            <w:pPr>
              <w:rPr>
                <w:b w:val="1"/>
                <w:bCs w:val="1"/>
                <w:sz w:val="20"/>
                <w:szCs w:val="20"/>
              </w:rPr>
            </w:pPr>
            <w:r w:rsidDel="00000000" w:rsidR="00000000" w:rsidRPr="00000000">
              <w:rPr>
                <w:b w:val="1"/>
                <w:bCs w:val="1"/>
                <w:sz w:val="20"/>
                <w:szCs w:val="20"/>
                <w:rtl w:val="0"/>
              </w:rPr>
              <w:t xml:space="preserve">11:00 AM – 12:00 PM  (1 CEU)</w:t>
            </w:r>
          </w:p>
        </w:tc>
      </w:tr>
      <w:tr>
        <w:trPr>
          <w:cantSplit w:val="0"/>
          <w:trHeight w:val="537" w:hRule="atLeast"/>
          <w:tblHeader w:val="0"/>
        </w:trPr>
        <w:tc>
          <w:tcPr>
            <w:vAlign w:val="center"/>
          </w:tcPr>
          <w:p w:rsidR="00000000" w:rsidDel="00000000" w:rsidP="00000000" w:rsidRDefault="00000000" w:rsidRPr="00000000" w14:paraId="00000013">
            <w:pPr>
              <w:rPr>
                <w:b w:val="1"/>
                <w:bCs w:val="1"/>
                <w:sz w:val="19"/>
                <w:szCs w:val="19"/>
              </w:rPr>
            </w:pPr>
            <w:r w:rsidDel="00000000" w:rsidR="00000000" w:rsidRPr="00000000">
              <w:rPr>
                <w:b w:val="1"/>
                <w:bCs w:val="1"/>
                <w:sz w:val="19"/>
                <w:szCs w:val="19"/>
                <w:rtl w:val="0"/>
              </w:rPr>
              <w:t xml:space="preserve">Rural Grants: Finding &amp; Effectively Using Data</w:t>
            </w:r>
          </w:p>
        </w:tc>
        <w:tc>
          <w:tcPr>
            <w:vAlign w:val="center"/>
          </w:tcPr>
          <w:p w:rsidR="00000000" w:rsidDel="00000000" w:rsidP="00000000" w:rsidRDefault="00000000" w:rsidRPr="00000000" w14:paraId="00000014">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015">
            <w:pPr>
              <w:rPr>
                <w:b w:val="1"/>
                <w:bCs w:val="1"/>
                <w:sz w:val="19"/>
                <w:szCs w:val="19"/>
              </w:rPr>
            </w:pPr>
            <w:r w:rsidDel="00000000" w:rsidR="00000000" w:rsidRPr="00000000">
              <w:rPr>
                <w:rtl w:val="0"/>
              </w:rPr>
            </w:r>
          </w:p>
          <w:p w:rsidR="00000000" w:rsidDel="00000000" w:rsidP="00000000" w:rsidRDefault="00000000" w:rsidRPr="00000000" w14:paraId="00000016">
            <w:pPr>
              <w:rPr>
                <w:b w:val="1"/>
                <w:bCs w:val="1"/>
                <w:sz w:val="19"/>
                <w:szCs w:val="19"/>
              </w:rPr>
            </w:pPr>
            <w:r w:rsidDel="00000000" w:rsidR="00000000" w:rsidRPr="00000000">
              <w:rPr>
                <w:b w:val="1"/>
                <w:bCs w:val="1"/>
                <w:sz w:val="19"/>
                <w:szCs w:val="19"/>
                <w:rtl w:val="0"/>
              </w:rPr>
              <w:t xml:space="preserve">3,4,7</w:t>
            </w:r>
          </w:p>
        </w:tc>
        <w:tc>
          <w:tcPr>
            <w:vAlign w:val="center"/>
          </w:tcPr>
          <w:p w:rsidR="00000000" w:rsidDel="00000000" w:rsidP="00000000" w:rsidRDefault="00000000" w:rsidRPr="00000000" w14:paraId="00000017">
            <w:pPr>
              <w:rPr>
                <w:b w:val="1"/>
                <w:bCs w:val="1"/>
                <w:sz w:val="19"/>
                <w:szCs w:val="19"/>
              </w:rPr>
            </w:pPr>
            <w:r w:rsidDel="00000000" w:rsidR="00000000" w:rsidRPr="00000000">
              <w:rPr>
                <w:rtl w:val="0"/>
              </w:rPr>
            </w:r>
          </w:p>
        </w:tc>
      </w:tr>
      <w:tr>
        <w:trPr>
          <w:cantSplit w:val="0"/>
          <w:trHeight w:val="537" w:hRule="atLeast"/>
          <w:tblHeader w:val="0"/>
        </w:trPr>
        <w:tc>
          <w:tcPr>
            <w:vAlign w:val="center"/>
          </w:tcPr>
          <w:p w:rsidR="00000000" w:rsidDel="00000000" w:rsidP="00000000" w:rsidRDefault="00000000" w:rsidRPr="00000000" w14:paraId="00000018">
            <w:pPr>
              <w:rPr>
                <w:b w:val="1"/>
                <w:bCs w:val="1"/>
                <w:sz w:val="19"/>
                <w:szCs w:val="19"/>
              </w:rPr>
            </w:pPr>
            <w:r w:rsidDel="00000000" w:rsidR="00000000" w:rsidRPr="00000000">
              <w:rPr>
                <w:b w:val="1"/>
                <w:bCs w:val="1"/>
                <w:sz w:val="19"/>
                <w:szCs w:val="19"/>
                <w:rtl w:val="0"/>
              </w:rPr>
              <w:t xml:space="preserve">Don't Be Afraid of Numbers: Crafting A Budget</w:t>
            </w:r>
          </w:p>
        </w:tc>
        <w:tc>
          <w:tcPr>
            <w:vAlign w:val="center"/>
          </w:tcPr>
          <w:p w:rsidR="00000000" w:rsidDel="00000000" w:rsidP="00000000" w:rsidRDefault="00000000" w:rsidRPr="00000000" w14:paraId="00000019">
            <w:pPr>
              <w:rPr>
                <w:b w:val="1"/>
                <w:bCs w:val="1"/>
                <w:sz w:val="19"/>
                <w:szCs w:val="19"/>
              </w:rPr>
            </w:pPr>
            <w:r w:rsidDel="00000000" w:rsidR="00000000" w:rsidRPr="00000000">
              <w:rPr>
                <w:b w:val="1"/>
                <w:bCs w:val="1"/>
                <w:sz w:val="19"/>
                <w:szCs w:val="19"/>
                <w:rtl w:val="0"/>
              </w:rPr>
              <w:t xml:space="preserve">In-Person </w:t>
            </w:r>
          </w:p>
        </w:tc>
        <w:tc>
          <w:tcPr>
            <w:vAlign w:val="center"/>
          </w:tcPr>
          <w:p w:rsidR="00000000" w:rsidDel="00000000" w:rsidP="00000000" w:rsidRDefault="00000000" w:rsidRPr="00000000" w14:paraId="0000001A">
            <w:pPr>
              <w:rPr>
                <w:b w:val="1"/>
                <w:bCs w:val="1"/>
                <w:sz w:val="19"/>
                <w:szCs w:val="19"/>
              </w:rPr>
            </w:pPr>
            <w:r w:rsidDel="00000000" w:rsidR="00000000" w:rsidRPr="00000000">
              <w:rPr>
                <w:b w:val="1"/>
                <w:bCs w:val="1"/>
                <w:sz w:val="19"/>
                <w:szCs w:val="19"/>
                <w:rtl w:val="0"/>
              </w:rPr>
              <w:t xml:space="preserve">2,3,4,6,7</w:t>
            </w:r>
          </w:p>
        </w:tc>
        <w:tc>
          <w:tcPr>
            <w:vAlign w:val="center"/>
          </w:tcPr>
          <w:p w:rsidR="00000000" w:rsidDel="00000000" w:rsidP="00000000" w:rsidRDefault="00000000" w:rsidRPr="00000000" w14:paraId="0000001B">
            <w:pPr>
              <w:rPr>
                <w:b w:val="1"/>
                <w:bCs w:val="1"/>
                <w:sz w:val="19"/>
                <w:szCs w:val="19"/>
              </w:rPr>
            </w:pPr>
            <w:r w:rsidDel="00000000" w:rsidR="00000000" w:rsidRPr="00000000">
              <w:rPr>
                <w:rtl w:val="0"/>
              </w:rPr>
            </w:r>
          </w:p>
        </w:tc>
      </w:tr>
      <w:tr>
        <w:trPr>
          <w:cantSplit w:val="0"/>
          <w:trHeight w:val="474" w:hRule="atLeast"/>
          <w:tblHeader w:val="0"/>
        </w:trPr>
        <w:tc>
          <w:tcPr>
            <w:vAlign w:val="center"/>
          </w:tcPr>
          <w:p w:rsidR="00000000" w:rsidDel="00000000" w:rsidP="00000000" w:rsidRDefault="00000000" w:rsidRPr="00000000" w14:paraId="0000001C">
            <w:pPr>
              <w:rPr>
                <w:b w:val="1"/>
                <w:bCs w:val="1"/>
                <w:sz w:val="19"/>
                <w:szCs w:val="19"/>
                <w:highlight w:val="white"/>
              </w:rPr>
            </w:pPr>
            <w:r w:rsidDel="00000000" w:rsidR="00000000" w:rsidRPr="00000000">
              <w:rPr>
                <w:b w:val="1"/>
                <w:bCs w:val="1"/>
                <w:sz w:val="19"/>
                <w:szCs w:val="19"/>
                <w:highlight w:val="white"/>
                <w:rtl w:val="0"/>
              </w:rPr>
              <w:t xml:space="preserve">AI in Grant Practice: Strategy &amp; Ethics</w:t>
            </w:r>
          </w:p>
        </w:tc>
        <w:tc>
          <w:tcPr>
            <w:vAlign w:val="center"/>
          </w:tcPr>
          <w:p w:rsidR="00000000" w:rsidDel="00000000" w:rsidP="00000000" w:rsidRDefault="00000000" w:rsidRPr="00000000" w14:paraId="0000001D">
            <w:pPr>
              <w:rPr>
                <w:b w:val="1"/>
                <w:bCs w:val="1"/>
                <w:sz w:val="19"/>
                <w:szCs w:val="19"/>
                <w:highlight w:val="white"/>
              </w:rPr>
            </w:pPr>
            <w:r w:rsidDel="00000000" w:rsidR="00000000" w:rsidRPr="00000000">
              <w:rPr>
                <w:b w:val="1"/>
                <w:bCs w:val="1"/>
                <w:sz w:val="19"/>
                <w:szCs w:val="19"/>
                <w:highlight w:val="white"/>
                <w:rtl w:val="0"/>
              </w:rPr>
              <w:t xml:space="preserve">In-Person</w:t>
            </w:r>
          </w:p>
        </w:tc>
        <w:tc>
          <w:tcPr>
            <w:vAlign w:val="center"/>
          </w:tcPr>
          <w:p w:rsidR="00000000" w:rsidDel="00000000" w:rsidP="00000000" w:rsidRDefault="00000000" w:rsidRPr="00000000" w14:paraId="0000001E">
            <w:pPr>
              <w:rPr>
                <w:b w:val="1"/>
                <w:bCs w:val="1"/>
                <w:sz w:val="19"/>
                <w:szCs w:val="19"/>
              </w:rPr>
            </w:pPr>
            <w:r w:rsidDel="00000000" w:rsidR="00000000" w:rsidRPr="00000000">
              <w:rPr>
                <w:b w:val="1"/>
                <w:bCs w:val="1"/>
                <w:sz w:val="19"/>
                <w:szCs w:val="19"/>
                <w:rtl w:val="0"/>
              </w:rPr>
              <w:t xml:space="preserve">2,5,7</w:t>
            </w:r>
          </w:p>
        </w:tc>
        <w:tc>
          <w:tcPr>
            <w:vAlign w:val="center"/>
          </w:tcPr>
          <w:p w:rsidR="00000000" w:rsidDel="00000000" w:rsidP="00000000" w:rsidRDefault="00000000" w:rsidRPr="00000000" w14:paraId="0000001F">
            <w:pPr>
              <w:rPr>
                <w:b w:val="1"/>
                <w:bCs w:val="1"/>
                <w:sz w:val="19"/>
                <w:szCs w:val="19"/>
                <w:highlight w:val="red"/>
              </w:rPr>
            </w:pPr>
            <w:r w:rsidDel="00000000" w:rsidR="00000000" w:rsidRPr="00000000">
              <w:rPr>
                <w:rtl w:val="0"/>
              </w:rPr>
            </w:r>
          </w:p>
        </w:tc>
      </w:tr>
      <w:tr>
        <w:trPr>
          <w:cantSplit w:val="0"/>
          <w:trHeight w:val="483" w:hRule="atLeast"/>
          <w:tblHeader w:val="0"/>
        </w:trPr>
        <w:tc>
          <w:tcPr>
            <w:vAlign w:val="center"/>
          </w:tcPr>
          <w:p w:rsidR="00000000" w:rsidDel="00000000" w:rsidP="00000000" w:rsidRDefault="00000000" w:rsidRPr="00000000" w14:paraId="00000020">
            <w:pPr>
              <w:rPr>
                <w:b w:val="1"/>
                <w:bCs w:val="1"/>
                <w:sz w:val="19"/>
                <w:szCs w:val="19"/>
              </w:rPr>
            </w:pPr>
            <w:r w:rsidDel="00000000" w:rsidR="00000000" w:rsidRPr="00000000">
              <w:rPr>
                <w:b w:val="1"/>
                <w:bCs w:val="1"/>
                <w:sz w:val="19"/>
                <w:szCs w:val="19"/>
                <w:rtl w:val="0"/>
              </w:rPr>
              <w:t xml:space="preserve">Right-Sized Evaluation: What It Is &amp; How to Do It </w:t>
            </w:r>
          </w:p>
        </w:tc>
        <w:tc>
          <w:tcPr>
            <w:vAlign w:val="center"/>
          </w:tcPr>
          <w:p w:rsidR="00000000" w:rsidDel="00000000" w:rsidP="00000000" w:rsidRDefault="00000000" w:rsidRPr="00000000" w14:paraId="00000021">
            <w:pPr>
              <w:rPr>
                <w:b w:val="1"/>
                <w:bCs w:val="1"/>
                <w:sz w:val="19"/>
                <w:szCs w:val="19"/>
              </w:rPr>
            </w:pPr>
            <w:r w:rsidDel="00000000" w:rsidR="00000000" w:rsidRPr="00000000">
              <w:rPr>
                <w:b w:val="1"/>
                <w:bCs w:val="1"/>
                <w:sz w:val="19"/>
                <w:szCs w:val="19"/>
                <w:rtl w:val="0"/>
              </w:rPr>
              <w:t xml:space="preserve">In-Person </w:t>
            </w:r>
          </w:p>
        </w:tc>
        <w:tc>
          <w:tcPr>
            <w:vAlign w:val="center"/>
          </w:tcPr>
          <w:p w:rsidR="00000000" w:rsidDel="00000000" w:rsidP="00000000" w:rsidRDefault="00000000" w:rsidRPr="00000000" w14:paraId="00000022">
            <w:pPr>
              <w:rPr>
                <w:b w:val="1"/>
                <w:bCs w:val="1"/>
                <w:sz w:val="19"/>
                <w:szCs w:val="19"/>
              </w:rPr>
            </w:pPr>
            <w:r w:rsidDel="00000000" w:rsidR="00000000" w:rsidRPr="00000000">
              <w:rPr>
                <w:b w:val="1"/>
                <w:bCs w:val="1"/>
                <w:sz w:val="19"/>
                <w:szCs w:val="19"/>
                <w:rtl w:val="0"/>
              </w:rPr>
              <w:t xml:space="preserve">2,3,4,5,8,9</w:t>
            </w:r>
          </w:p>
        </w:tc>
        <w:tc>
          <w:tcPr>
            <w:vAlign w:val="center"/>
          </w:tcPr>
          <w:p w:rsidR="00000000" w:rsidDel="00000000" w:rsidP="00000000" w:rsidRDefault="00000000" w:rsidRPr="00000000" w14:paraId="00000023">
            <w:pPr>
              <w:rPr>
                <w:b w:val="1"/>
                <w:bCs w:val="1"/>
                <w:sz w:val="19"/>
                <w:szCs w:val="19"/>
              </w:rPr>
            </w:pPr>
            <w:r w:rsidDel="00000000" w:rsidR="00000000" w:rsidRPr="00000000">
              <w:rPr>
                <w:rtl w:val="0"/>
              </w:rPr>
            </w:r>
          </w:p>
        </w:tc>
      </w:tr>
      <w:tr>
        <w:trPr>
          <w:cantSplit w:val="0"/>
          <w:trHeight w:val="474" w:hRule="atLeast"/>
          <w:tblHeader w:val="0"/>
        </w:trPr>
        <w:tc>
          <w:tcPr>
            <w:vAlign w:val="center"/>
          </w:tcPr>
          <w:p w:rsidR="00000000" w:rsidDel="00000000" w:rsidP="00000000" w:rsidRDefault="00000000" w:rsidRPr="00000000" w14:paraId="00000024">
            <w:pPr>
              <w:rPr>
                <w:b w:val="1"/>
                <w:bCs w:val="1"/>
                <w:sz w:val="19"/>
                <w:szCs w:val="19"/>
              </w:rPr>
            </w:pPr>
            <w:r w:rsidDel="00000000" w:rsidR="00000000" w:rsidRPr="00000000">
              <w:rPr>
                <w:b w:val="1"/>
                <w:bCs w:val="1"/>
                <w:sz w:val="19"/>
                <w:szCs w:val="19"/>
                <w:rtl w:val="0"/>
              </w:rPr>
              <w:t xml:space="preserve">Beyond the Narrative: The Grant Strategist </w:t>
            </w:r>
          </w:p>
        </w:tc>
        <w:tc>
          <w:tcPr>
            <w:vAlign w:val="center"/>
          </w:tcPr>
          <w:p w:rsidR="00000000" w:rsidDel="00000000" w:rsidP="00000000" w:rsidRDefault="00000000" w:rsidRPr="00000000" w14:paraId="00000025">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026">
            <w:pPr>
              <w:rPr>
                <w:b w:val="1"/>
                <w:bCs w:val="1"/>
                <w:sz w:val="19"/>
                <w:szCs w:val="19"/>
              </w:rPr>
            </w:pPr>
            <w:r w:rsidDel="00000000" w:rsidR="00000000" w:rsidRPr="00000000">
              <w:rPr>
                <w:b w:val="1"/>
                <w:bCs w:val="1"/>
                <w:sz w:val="19"/>
                <w:szCs w:val="19"/>
                <w:rtl w:val="0"/>
              </w:rPr>
              <w:t xml:space="preserve">2,3,4,9</w:t>
            </w:r>
          </w:p>
        </w:tc>
        <w:tc>
          <w:tcPr>
            <w:vAlign w:val="center"/>
          </w:tcPr>
          <w:p w:rsidR="00000000" w:rsidDel="00000000" w:rsidP="00000000" w:rsidRDefault="00000000" w:rsidRPr="00000000" w14:paraId="00000027">
            <w:pPr>
              <w:rPr>
                <w:b w:val="1"/>
                <w:bCs w:val="1"/>
                <w:sz w:val="19"/>
                <w:szCs w:val="19"/>
              </w:rPr>
            </w:pPr>
            <w:r w:rsidDel="00000000" w:rsidR="00000000" w:rsidRPr="00000000">
              <w:rPr>
                <w:rtl w:val="0"/>
              </w:rPr>
            </w:r>
          </w:p>
        </w:tc>
      </w:tr>
      <w:tr>
        <w:trPr>
          <w:cantSplit w:val="0"/>
          <w:trHeight w:val="456" w:hRule="atLeast"/>
          <w:tblHeader w:val="0"/>
        </w:trPr>
        <w:tc>
          <w:tcPr>
            <w:vAlign w:val="center"/>
          </w:tcPr>
          <w:p w:rsidR="00000000" w:rsidDel="00000000" w:rsidP="00000000" w:rsidRDefault="00000000" w:rsidRPr="00000000" w14:paraId="00000028">
            <w:pPr>
              <w:rPr>
                <w:b w:val="1"/>
                <w:bCs w:val="1"/>
                <w:sz w:val="19"/>
                <w:szCs w:val="19"/>
              </w:rPr>
            </w:pPr>
            <w:r w:rsidDel="00000000" w:rsidR="00000000" w:rsidRPr="00000000">
              <w:rPr>
                <w:rtl w:val="0"/>
              </w:rPr>
            </w:r>
          </w:p>
          <w:p w:rsidR="00000000" w:rsidDel="00000000" w:rsidP="00000000" w:rsidRDefault="00000000" w:rsidRPr="00000000" w14:paraId="00000029">
            <w:pPr>
              <w:rPr>
                <w:b w:val="1"/>
                <w:bCs w:val="1"/>
                <w:sz w:val="19"/>
                <w:szCs w:val="19"/>
              </w:rPr>
            </w:pPr>
            <w:r w:rsidDel="00000000" w:rsidR="00000000" w:rsidRPr="00000000">
              <w:rPr>
                <w:b w:val="1"/>
                <w:bCs w:val="1"/>
                <w:sz w:val="19"/>
                <w:szCs w:val="19"/>
                <w:rtl w:val="0"/>
              </w:rPr>
              <w:t xml:space="preserve">What Funders Talk About at Their Conferences </w:t>
            </w:r>
          </w:p>
        </w:tc>
        <w:tc>
          <w:tcPr>
            <w:vAlign w:val="center"/>
          </w:tcPr>
          <w:p w:rsidR="00000000" w:rsidDel="00000000" w:rsidP="00000000" w:rsidRDefault="00000000" w:rsidRPr="00000000" w14:paraId="0000002A">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02B">
            <w:pPr>
              <w:rPr>
                <w:b w:val="1"/>
                <w:bCs w:val="1"/>
                <w:sz w:val="19"/>
                <w:szCs w:val="19"/>
              </w:rPr>
            </w:pPr>
            <w:r w:rsidDel="00000000" w:rsidR="00000000" w:rsidRPr="00000000">
              <w:rPr>
                <w:b w:val="1"/>
                <w:bCs w:val="1"/>
                <w:sz w:val="19"/>
                <w:szCs w:val="19"/>
                <w:rtl w:val="0"/>
              </w:rPr>
              <w:t xml:space="preserve">1,4,6</w:t>
            </w:r>
          </w:p>
        </w:tc>
        <w:tc>
          <w:tcPr>
            <w:vAlign w:val="center"/>
          </w:tcPr>
          <w:p w:rsidR="00000000" w:rsidDel="00000000" w:rsidP="00000000" w:rsidRDefault="00000000" w:rsidRPr="00000000" w14:paraId="0000002C">
            <w:pPr>
              <w:rPr>
                <w:b w:val="1"/>
                <w:bCs w:val="1"/>
                <w:sz w:val="19"/>
                <w:szCs w:val="19"/>
              </w:rPr>
            </w:pPr>
            <w:r w:rsidDel="00000000" w:rsidR="00000000" w:rsidRPr="00000000">
              <w:rPr>
                <w:rtl w:val="0"/>
              </w:rPr>
            </w:r>
          </w:p>
        </w:tc>
      </w:tr>
      <w:tr>
        <w:trPr>
          <w:cantSplit w:val="0"/>
          <w:trHeight w:val="492" w:hRule="atLeast"/>
          <w:tblHeader w:val="0"/>
        </w:trPr>
        <w:tc>
          <w:tcPr>
            <w:vAlign w:val="center"/>
          </w:tcPr>
          <w:p w:rsidR="00000000" w:rsidDel="00000000" w:rsidP="00000000" w:rsidRDefault="00000000" w:rsidRPr="00000000" w14:paraId="0000002D">
            <w:pPr>
              <w:rPr>
                <w:b w:val="1"/>
                <w:bCs w:val="1"/>
                <w:sz w:val="19"/>
                <w:szCs w:val="19"/>
              </w:rPr>
            </w:pPr>
            <w:r w:rsidDel="00000000" w:rsidR="00000000" w:rsidRPr="00000000">
              <w:rPr>
                <w:b w:val="1"/>
                <w:bCs w:val="1"/>
                <w:sz w:val="19"/>
                <w:szCs w:val="19"/>
                <w:rtl w:val="0"/>
              </w:rPr>
              <w:t xml:space="preserve">Federally Funded Capital Projects </w:t>
            </w:r>
          </w:p>
        </w:tc>
        <w:tc>
          <w:tcPr>
            <w:vAlign w:val="center"/>
          </w:tcPr>
          <w:p w:rsidR="00000000" w:rsidDel="00000000" w:rsidP="00000000" w:rsidRDefault="00000000" w:rsidRPr="00000000" w14:paraId="0000002E">
            <w:pPr>
              <w:rPr>
                <w:b w:val="1"/>
                <w:bCs w:val="1"/>
                <w:sz w:val="19"/>
                <w:szCs w:val="19"/>
              </w:rPr>
            </w:pPr>
            <w:r w:rsidDel="00000000" w:rsidR="00000000" w:rsidRPr="00000000">
              <w:rPr>
                <w:b w:val="1"/>
                <w:bCs w:val="1"/>
                <w:sz w:val="19"/>
                <w:szCs w:val="19"/>
                <w:rtl w:val="0"/>
              </w:rPr>
              <w:t xml:space="preserve">In-Person &amp; Online</w:t>
            </w:r>
          </w:p>
        </w:tc>
        <w:tc>
          <w:tcPr>
            <w:vAlign w:val="center"/>
          </w:tcPr>
          <w:p w:rsidR="00000000" w:rsidDel="00000000" w:rsidP="00000000" w:rsidRDefault="00000000" w:rsidRPr="00000000" w14:paraId="0000002F">
            <w:pPr>
              <w:rPr>
                <w:b w:val="1"/>
                <w:bCs w:val="1"/>
                <w:sz w:val="19"/>
                <w:szCs w:val="19"/>
              </w:rPr>
            </w:pPr>
            <w:r w:rsidDel="00000000" w:rsidR="00000000" w:rsidRPr="00000000">
              <w:rPr>
                <w:b w:val="1"/>
                <w:bCs w:val="1"/>
                <w:sz w:val="19"/>
                <w:szCs w:val="19"/>
                <w:rtl w:val="0"/>
              </w:rPr>
              <w:t xml:space="preserve">5</w:t>
            </w:r>
          </w:p>
        </w:tc>
        <w:tc>
          <w:tcPr>
            <w:vAlign w:val="center"/>
          </w:tcPr>
          <w:p w:rsidR="00000000" w:rsidDel="00000000" w:rsidP="00000000" w:rsidRDefault="00000000" w:rsidRPr="00000000" w14:paraId="00000030">
            <w:pPr>
              <w:rPr>
                <w:b w:val="1"/>
                <w:bCs w:val="1"/>
                <w:sz w:val="19"/>
                <w:szCs w:val="19"/>
              </w:rPr>
            </w:pPr>
            <w:r w:rsidDel="00000000" w:rsidR="00000000" w:rsidRPr="00000000">
              <w:rPr>
                <w:rtl w:val="0"/>
              </w:rPr>
            </w:r>
          </w:p>
        </w:tc>
      </w:tr>
      <w:tr>
        <w:trPr>
          <w:cantSplit w:val="0"/>
          <w:trHeight w:val="492" w:hRule="atLeast"/>
          <w:tblHeader w:val="0"/>
        </w:trPr>
        <w:tc>
          <w:tcPr>
            <w:tcBorders>
              <w:bottom w:color="000000" w:space="0" w:sz="4" w:val="single"/>
            </w:tcBorders>
            <w:vAlign w:val="center"/>
          </w:tcPr>
          <w:p w:rsidR="00000000" w:rsidDel="00000000" w:rsidP="00000000" w:rsidRDefault="00000000" w:rsidRPr="00000000" w14:paraId="00000031">
            <w:pPr>
              <w:rPr>
                <w:b w:val="1"/>
                <w:bCs w:val="1"/>
                <w:sz w:val="19"/>
                <w:szCs w:val="19"/>
              </w:rPr>
            </w:pPr>
            <w:r w:rsidDel="00000000" w:rsidR="00000000" w:rsidRPr="00000000">
              <w:rPr>
                <w:b w:val="1"/>
                <w:bCs w:val="1"/>
                <w:sz w:val="19"/>
                <w:szCs w:val="19"/>
                <w:rtl w:val="0"/>
              </w:rPr>
              <w:t xml:space="preserve">Diversifying Funding with DAFs and Beyond </w:t>
            </w:r>
          </w:p>
        </w:tc>
        <w:tc>
          <w:tcPr>
            <w:tcBorders>
              <w:bottom w:color="000000" w:space="0" w:sz="4" w:val="single"/>
            </w:tcBorders>
            <w:vAlign w:val="center"/>
          </w:tcPr>
          <w:p w:rsidR="00000000" w:rsidDel="00000000" w:rsidP="00000000" w:rsidRDefault="00000000" w:rsidRPr="00000000" w14:paraId="00000032">
            <w:pPr>
              <w:rPr>
                <w:b w:val="1"/>
                <w:bCs w:val="1"/>
                <w:sz w:val="19"/>
                <w:szCs w:val="19"/>
              </w:rPr>
            </w:pPr>
            <w:r w:rsidDel="00000000" w:rsidR="00000000" w:rsidRPr="00000000">
              <w:rPr>
                <w:b w:val="1"/>
                <w:bCs w:val="1"/>
                <w:sz w:val="19"/>
                <w:szCs w:val="19"/>
                <w:rtl w:val="0"/>
              </w:rPr>
              <w:t xml:space="preserve">In-Person &amp; Online</w:t>
            </w:r>
          </w:p>
        </w:tc>
        <w:tc>
          <w:tcPr>
            <w:tcBorders>
              <w:bottom w:color="000000" w:space="0" w:sz="4" w:val="single"/>
            </w:tcBorders>
            <w:vAlign w:val="center"/>
          </w:tcPr>
          <w:p w:rsidR="00000000" w:rsidDel="00000000" w:rsidP="00000000" w:rsidRDefault="00000000" w:rsidRPr="00000000" w14:paraId="00000033">
            <w:pPr>
              <w:rPr>
                <w:b w:val="1"/>
                <w:bCs w:val="1"/>
                <w:sz w:val="19"/>
                <w:szCs w:val="19"/>
              </w:rPr>
            </w:pPr>
            <w:r w:rsidDel="00000000" w:rsidR="00000000" w:rsidRPr="00000000">
              <w:rPr>
                <w:b w:val="1"/>
                <w:bCs w:val="1"/>
                <w:sz w:val="19"/>
                <w:szCs w:val="19"/>
                <w:rtl w:val="0"/>
              </w:rPr>
              <w:t xml:space="preserve">1,2,4,9</w:t>
            </w:r>
          </w:p>
        </w:tc>
        <w:tc>
          <w:tcPr>
            <w:tcBorders>
              <w:bottom w:color="000000" w:space="0" w:sz="4" w:val="single"/>
            </w:tcBorders>
            <w:vAlign w:val="center"/>
          </w:tcPr>
          <w:p w:rsidR="00000000" w:rsidDel="00000000" w:rsidP="00000000" w:rsidRDefault="00000000" w:rsidRPr="00000000" w14:paraId="00000034">
            <w:pPr>
              <w:rPr>
                <w:b w:val="1"/>
                <w:bCs w:val="1"/>
                <w:sz w:val="19"/>
                <w:szCs w:val="19"/>
                <w:highlight w:val="yellow"/>
              </w:rPr>
            </w:pPr>
            <w:r w:rsidDel="00000000" w:rsidR="00000000" w:rsidRPr="00000000">
              <w:rPr>
                <w:rtl w:val="0"/>
              </w:rPr>
            </w:r>
          </w:p>
        </w:tc>
      </w:tr>
      <w:tr>
        <w:trPr>
          <w:cantSplit w:val="0"/>
          <w:trHeight w:val="474" w:hRule="atLeast"/>
          <w:tblHeader w:val="0"/>
        </w:trPr>
        <w:tc>
          <w:tcPr>
            <w:tcBorders>
              <w:bottom w:color="000000" w:space="0" w:sz="4" w:val="single"/>
            </w:tcBorders>
            <w:vAlign w:val="center"/>
          </w:tcPr>
          <w:p w:rsidR="00000000" w:rsidDel="00000000" w:rsidP="00000000" w:rsidRDefault="00000000" w:rsidRPr="00000000" w14:paraId="00000035">
            <w:pPr>
              <w:rPr>
                <w:b w:val="1"/>
                <w:bCs w:val="1"/>
                <w:sz w:val="19"/>
                <w:szCs w:val="19"/>
              </w:rPr>
            </w:pPr>
            <w:r w:rsidDel="00000000" w:rsidR="00000000" w:rsidRPr="00000000">
              <w:rPr>
                <w:b w:val="1"/>
                <w:bCs w:val="1"/>
                <w:sz w:val="19"/>
                <w:szCs w:val="19"/>
                <w:rtl w:val="0"/>
              </w:rPr>
              <w:t xml:space="preserve">Solo Consultants' Guide to Sanity </w:t>
            </w:r>
          </w:p>
        </w:tc>
        <w:tc>
          <w:tcPr>
            <w:tcBorders>
              <w:bottom w:color="000000" w:space="0" w:sz="4" w:val="single"/>
            </w:tcBorders>
            <w:vAlign w:val="center"/>
          </w:tcPr>
          <w:p w:rsidR="00000000" w:rsidDel="00000000" w:rsidP="00000000" w:rsidRDefault="00000000" w:rsidRPr="00000000" w14:paraId="00000036">
            <w:pPr>
              <w:rPr>
                <w:b w:val="1"/>
                <w:bCs w:val="1"/>
                <w:sz w:val="19"/>
                <w:szCs w:val="19"/>
              </w:rPr>
            </w:pPr>
            <w:r w:rsidDel="00000000" w:rsidR="00000000" w:rsidRPr="00000000">
              <w:rPr>
                <w:b w:val="1"/>
                <w:bCs w:val="1"/>
                <w:sz w:val="19"/>
                <w:szCs w:val="19"/>
                <w:rtl w:val="0"/>
              </w:rPr>
              <w:t xml:space="preserve">In-Person &amp; Online</w:t>
            </w:r>
          </w:p>
        </w:tc>
        <w:tc>
          <w:tcPr>
            <w:tcBorders>
              <w:bottom w:color="000000" w:space="0" w:sz="4" w:val="single"/>
            </w:tcBorders>
            <w:vAlign w:val="center"/>
          </w:tcPr>
          <w:p w:rsidR="00000000" w:rsidDel="00000000" w:rsidP="00000000" w:rsidRDefault="00000000" w:rsidRPr="00000000" w14:paraId="00000037">
            <w:pPr>
              <w:rPr>
                <w:b w:val="1"/>
                <w:bCs w:val="1"/>
                <w:sz w:val="19"/>
                <w:szCs w:val="19"/>
              </w:rPr>
            </w:pPr>
            <w:r w:rsidDel="00000000" w:rsidR="00000000" w:rsidRPr="00000000">
              <w:rPr>
                <w:b w:val="1"/>
                <w:bCs w:val="1"/>
                <w:sz w:val="19"/>
                <w:szCs w:val="19"/>
                <w:rtl w:val="0"/>
              </w:rPr>
              <w:t xml:space="preserve">2,8</w:t>
            </w:r>
          </w:p>
        </w:tc>
        <w:tc>
          <w:tcPr>
            <w:tcBorders>
              <w:bottom w:color="000000" w:space="0" w:sz="4" w:val="single"/>
            </w:tcBorders>
            <w:vAlign w:val="center"/>
          </w:tcPr>
          <w:p w:rsidR="00000000" w:rsidDel="00000000" w:rsidP="00000000" w:rsidRDefault="00000000" w:rsidRPr="00000000" w14:paraId="00000038">
            <w:pPr>
              <w:rPr>
                <w:b w:val="1"/>
                <w:bCs w:val="1"/>
                <w:sz w:val="19"/>
                <w:szCs w:val="19"/>
              </w:rPr>
            </w:pPr>
            <w:r w:rsidDel="00000000" w:rsidR="00000000" w:rsidRPr="00000000">
              <w:rPr>
                <w:rtl w:val="0"/>
              </w:rPr>
            </w:r>
          </w:p>
        </w:tc>
      </w:tr>
      <w:tr>
        <w:trPr>
          <w:cantSplit w:val="0"/>
          <w:trHeight w:val="465" w:hRule="atLeast"/>
          <w:tblHeader w:val="0"/>
        </w:trPr>
        <w:tc>
          <w:tcPr>
            <w:tcBorders>
              <w:bottom w:color="000000" w:space="0" w:sz="4" w:val="single"/>
            </w:tcBorders>
            <w:vAlign w:val="center"/>
          </w:tcPr>
          <w:p w:rsidR="00000000" w:rsidDel="00000000" w:rsidP="00000000" w:rsidRDefault="00000000" w:rsidRPr="00000000" w14:paraId="00000039">
            <w:pPr>
              <w:rPr>
                <w:b w:val="1"/>
                <w:bCs w:val="1"/>
                <w:sz w:val="19"/>
                <w:szCs w:val="19"/>
              </w:rPr>
            </w:pPr>
            <w:r w:rsidDel="00000000" w:rsidR="00000000" w:rsidRPr="00000000">
              <w:rPr>
                <w:b w:val="1"/>
                <w:bCs w:val="1"/>
                <w:sz w:val="19"/>
                <w:szCs w:val="19"/>
                <w:rtl w:val="0"/>
              </w:rPr>
              <w:t xml:space="preserve">From Anger (and Anxiety) to Action: One Table QC </w:t>
            </w:r>
          </w:p>
        </w:tc>
        <w:tc>
          <w:tcPr>
            <w:tcBorders>
              <w:bottom w:color="000000" w:space="0" w:sz="4" w:val="single"/>
            </w:tcBorders>
            <w:vAlign w:val="center"/>
          </w:tcPr>
          <w:p w:rsidR="00000000" w:rsidDel="00000000" w:rsidP="00000000" w:rsidRDefault="00000000" w:rsidRPr="00000000" w14:paraId="0000003A">
            <w:pPr>
              <w:rPr>
                <w:b w:val="1"/>
                <w:bCs w:val="1"/>
                <w:sz w:val="19"/>
                <w:szCs w:val="19"/>
              </w:rPr>
            </w:pPr>
            <w:r w:rsidDel="00000000" w:rsidR="00000000" w:rsidRPr="00000000">
              <w:rPr>
                <w:b w:val="1"/>
                <w:bCs w:val="1"/>
                <w:sz w:val="19"/>
                <w:szCs w:val="19"/>
                <w:rtl w:val="0"/>
              </w:rPr>
              <w:t xml:space="preserve">In-Person &amp; Online</w:t>
            </w:r>
          </w:p>
        </w:tc>
        <w:tc>
          <w:tcPr>
            <w:tcBorders>
              <w:bottom w:color="000000" w:space="0" w:sz="4" w:val="single"/>
            </w:tcBorders>
            <w:vAlign w:val="center"/>
          </w:tcPr>
          <w:p w:rsidR="00000000" w:rsidDel="00000000" w:rsidP="00000000" w:rsidRDefault="00000000" w:rsidRPr="00000000" w14:paraId="0000003B">
            <w:pPr>
              <w:rPr>
                <w:b w:val="1"/>
                <w:bCs w:val="1"/>
                <w:sz w:val="19"/>
                <w:szCs w:val="19"/>
              </w:rPr>
            </w:pPr>
            <w:r w:rsidDel="00000000" w:rsidR="00000000" w:rsidRPr="00000000">
              <w:rPr>
                <w:b w:val="1"/>
                <w:bCs w:val="1"/>
                <w:sz w:val="19"/>
                <w:szCs w:val="19"/>
                <w:rtl w:val="0"/>
              </w:rPr>
              <w:t xml:space="preserve">8</w:t>
            </w:r>
          </w:p>
        </w:tc>
        <w:tc>
          <w:tcPr>
            <w:tcBorders>
              <w:bottom w:color="000000" w:space="0" w:sz="4" w:val="single"/>
            </w:tcBorders>
            <w:vAlign w:val="center"/>
          </w:tcPr>
          <w:p w:rsidR="00000000" w:rsidDel="00000000" w:rsidP="00000000" w:rsidRDefault="00000000" w:rsidRPr="00000000" w14:paraId="0000003C">
            <w:pPr>
              <w:rPr>
                <w:b w:val="1"/>
                <w:bCs w:val="1"/>
                <w:sz w:val="19"/>
                <w:szCs w:val="19"/>
              </w:rPr>
            </w:pPr>
            <w:r w:rsidDel="00000000" w:rsidR="00000000" w:rsidRPr="00000000">
              <w:rPr>
                <w:rtl w:val="0"/>
              </w:rPr>
            </w:r>
          </w:p>
        </w:tc>
      </w:tr>
      <w:tr>
        <w:trPr>
          <w:cantSplit w:val="0"/>
          <w:trHeight w:val="465" w:hRule="atLeast"/>
          <w:tblHeader w:val="0"/>
        </w:trPr>
        <w:tc>
          <w:tcPr>
            <w:tcBorders>
              <w:bottom w:color="000000" w:space="0" w:sz="4" w:val="single"/>
            </w:tcBorders>
            <w:vAlign w:val="center"/>
          </w:tcPr>
          <w:p w:rsidR="00000000" w:rsidDel="00000000" w:rsidP="00000000" w:rsidRDefault="00000000" w:rsidRPr="00000000" w14:paraId="0000003D">
            <w:pPr>
              <w:rPr>
                <w:b w:val="1"/>
                <w:bCs w:val="1"/>
                <w:sz w:val="19"/>
                <w:szCs w:val="19"/>
              </w:rPr>
            </w:pPr>
            <w:r w:rsidDel="00000000" w:rsidR="00000000" w:rsidRPr="00000000">
              <w:rPr>
                <w:b w:val="1"/>
                <w:bCs w:val="1"/>
                <w:sz w:val="19"/>
                <w:szCs w:val="19"/>
                <w:rtl w:val="0"/>
              </w:rPr>
              <w:t xml:space="preserve">Creating a Sustainable Culture of Grants </w:t>
            </w:r>
          </w:p>
        </w:tc>
        <w:tc>
          <w:tcPr>
            <w:tcBorders>
              <w:bottom w:color="000000" w:space="0" w:sz="4" w:val="single"/>
            </w:tcBorders>
            <w:vAlign w:val="center"/>
          </w:tcPr>
          <w:p w:rsidR="00000000" w:rsidDel="00000000" w:rsidP="00000000" w:rsidRDefault="00000000" w:rsidRPr="00000000" w14:paraId="0000003E">
            <w:pPr>
              <w:rPr>
                <w:b w:val="1"/>
                <w:bCs w:val="1"/>
                <w:sz w:val="19"/>
                <w:szCs w:val="19"/>
              </w:rPr>
            </w:pPr>
            <w:r w:rsidDel="00000000" w:rsidR="00000000" w:rsidRPr="00000000">
              <w:rPr>
                <w:b w:val="1"/>
                <w:bCs w:val="1"/>
                <w:sz w:val="19"/>
                <w:szCs w:val="19"/>
                <w:rtl w:val="0"/>
              </w:rPr>
              <w:t xml:space="preserve">Online </w:t>
            </w:r>
          </w:p>
        </w:tc>
        <w:tc>
          <w:tcPr>
            <w:tcBorders>
              <w:bottom w:color="000000" w:space="0" w:sz="4" w:val="single"/>
            </w:tcBorders>
            <w:vAlign w:val="center"/>
          </w:tcPr>
          <w:p w:rsidR="00000000" w:rsidDel="00000000" w:rsidP="00000000" w:rsidRDefault="00000000" w:rsidRPr="00000000" w14:paraId="0000003F">
            <w:pPr>
              <w:rPr>
                <w:b w:val="1"/>
                <w:bCs w:val="1"/>
                <w:sz w:val="19"/>
                <w:szCs w:val="19"/>
              </w:rPr>
            </w:pPr>
            <w:r w:rsidDel="00000000" w:rsidR="00000000" w:rsidRPr="00000000">
              <w:rPr>
                <w:b w:val="1"/>
                <w:bCs w:val="1"/>
                <w:sz w:val="19"/>
                <w:szCs w:val="19"/>
                <w:rtl w:val="0"/>
              </w:rPr>
              <w:t xml:space="preserve">2,6,7</w:t>
            </w:r>
          </w:p>
        </w:tc>
        <w:tc>
          <w:tcPr>
            <w:tcBorders>
              <w:bottom w:color="000000" w:space="0" w:sz="4" w:val="single"/>
            </w:tcBorders>
            <w:vAlign w:val="center"/>
          </w:tcPr>
          <w:p w:rsidR="00000000" w:rsidDel="00000000" w:rsidP="00000000" w:rsidRDefault="00000000" w:rsidRPr="00000000" w14:paraId="00000040">
            <w:pPr>
              <w:rPr>
                <w:b w:val="1"/>
                <w:bCs w:val="1"/>
                <w:sz w:val="19"/>
                <w:szCs w:val="19"/>
              </w:rPr>
            </w:pPr>
            <w:r w:rsidDel="00000000" w:rsidR="00000000" w:rsidRPr="00000000">
              <w:rPr>
                <w:rtl w:val="0"/>
              </w:rPr>
            </w:r>
          </w:p>
        </w:tc>
      </w:tr>
      <w:tr>
        <w:trPr>
          <w:cantSplit w:val="0"/>
          <w:trHeight w:val="465" w:hRule="atLeast"/>
          <w:tblHeader w:val="0"/>
        </w:trPr>
        <w:tc>
          <w:tcPr>
            <w:tcBorders>
              <w:bottom w:color="000000" w:space="0" w:sz="4" w:val="single"/>
            </w:tcBorders>
            <w:vAlign w:val="center"/>
          </w:tcPr>
          <w:p w:rsidR="00000000" w:rsidDel="00000000" w:rsidP="00000000" w:rsidRDefault="00000000" w:rsidRPr="00000000" w14:paraId="00000041">
            <w:pPr>
              <w:rPr>
                <w:b w:val="1"/>
                <w:bCs w:val="1"/>
                <w:sz w:val="19"/>
                <w:szCs w:val="19"/>
              </w:rPr>
            </w:pPr>
            <w:r w:rsidDel="00000000" w:rsidR="00000000" w:rsidRPr="00000000">
              <w:rPr>
                <w:b w:val="1"/>
                <w:bCs w:val="1"/>
                <w:sz w:val="19"/>
                <w:szCs w:val="19"/>
                <w:rtl w:val="0"/>
              </w:rPr>
              <w:t xml:space="preserve">Bridging Grant Writing and Fund Development </w:t>
            </w:r>
          </w:p>
        </w:tc>
        <w:tc>
          <w:tcPr>
            <w:tcBorders>
              <w:bottom w:color="000000" w:space="0" w:sz="4" w:val="single"/>
            </w:tcBorders>
            <w:vAlign w:val="center"/>
          </w:tcPr>
          <w:p w:rsidR="00000000" w:rsidDel="00000000" w:rsidP="00000000" w:rsidRDefault="00000000" w:rsidRPr="00000000" w14:paraId="00000042">
            <w:pPr>
              <w:rPr>
                <w:b w:val="1"/>
                <w:bCs w:val="1"/>
                <w:sz w:val="19"/>
                <w:szCs w:val="19"/>
              </w:rPr>
            </w:pPr>
            <w:r w:rsidDel="00000000" w:rsidR="00000000" w:rsidRPr="00000000">
              <w:rPr>
                <w:b w:val="1"/>
                <w:bCs w:val="1"/>
                <w:sz w:val="19"/>
                <w:szCs w:val="19"/>
                <w:rtl w:val="0"/>
              </w:rPr>
              <w:t xml:space="preserve">Online</w:t>
            </w:r>
          </w:p>
        </w:tc>
        <w:tc>
          <w:tcPr>
            <w:tcBorders>
              <w:bottom w:color="000000" w:space="0" w:sz="4" w:val="single"/>
            </w:tcBorders>
            <w:vAlign w:val="center"/>
          </w:tcPr>
          <w:p w:rsidR="00000000" w:rsidDel="00000000" w:rsidP="00000000" w:rsidRDefault="00000000" w:rsidRPr="00000000" w14:paraId="00000043">
            <w:pPr>
              <w:rPr>
                <w:b w:val="1"/>
                <w:bCs w:val="1"/>
                <w:sz w:val="19"/>
                <w:szCs w:val="19"/>
              </w:rPr>
            </w:pPr>
            <w:r w:rsidDel="00000000" w:rsidR="00000000" w:rsidRPr="00000000">
              <w:rPr>
                <w:b w:val="1"/>
                <w:bCs w:val="1"/>
                <w:sz w:val="19"/>
                <w:szCs w:val="19"/>
                <w:rtl w:val="0"/>
              </w:rPr>
              <w:t xml:space="preserve">2,6,8</w:t>
            </w:r>
          </w:p>
        </w:tc>
        <w:tc>
          <w:tcPr>
            <w:tcBorders>
              <w:bottom w:color="000000" w:space="0" w:sz="4" w:val="single"/>
            </w:tcBorders>
            <w:vAlign w:val="center"/>
          </w:tcPr>
          <w:p w:rsidR="00000000" w:rsidDel="00000000" w:rsidP="00000000" w:rsidRDefault="00000000" w:rsidRPr="00000000" w14:paraId="00000044">
            <w:pPr>
              <w:rPr>
                <w:b w:val="1"/>
                <w:bCs w:val="1"/>
                <w:sz w:val="19"/>
                <w:szCs w:val="19"/>
              </w:rPr>
            </w:pPr>
            <w:r w:rsidDel="00000000" w:rsidR="00000000" w:rsidRPr="00000000">
              <w:rPr>
                <w:rtl w:val="0"/>
              </w:rPr>
            </w:r>
          </w:p>
        </w:tc>
      </w:tr>
      <w:tr>
        <w:trPr>
          <w:cantSplit w:val="0"/>
          <w:trHeight w:val="396" w:hRule="atLeast"/>
          <w:tblHeader w:val="0"/>
        </w:trPr>
        <w:tc>
          <w:tcPr>
            <w:gridSpan w:val="4"/>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5">
            <w:pPr>
              <w:rPr>
                <w:b w:val="1"/>
                <w:bCs w:val="1"/>
                <w:sz w:val="19"/>
                <w:szCs w:val="19"/>
              </w:rPr>
            </w:pPr>
            <w:r w:rsidDel="00000000" w:rsidR="00000000" w:rsidRPr="00000000">
              <w:rPr>
                <w:rtl w:val="0"/>
              </w:rPr>
            </w:r>
          </w:p>
          <w:p w:rsidR="00000000" w:rsidDel="00000000" w:rsidP="00000000" w:rsidRDefault="00000000" w:rsidRPr="00000000" w14:paraId="00000046">
            <w:pPr>
              <w:rPr>
                <w:b w:val="1"/>
                <w:bCs w:val="1"/>
                <w:sz w:val="19"/>
                <w:szCs w:val="19"/>
              </w:rPr>
            </w:pPr>
            <w:r w:rsidDel="00000000" w:rsidR="00000000" w:rsidRPr="00000000">
              <w:rPr>
                <w:rtl w:val="0"/>
              </w:rPr>
            </w:r>
          </w:p>
        </w:tc>
      </w:tr>
      <w:tr>
        <w:trPr>
          <w:cantSplit w:val="0"/>
          <w:trHeight w:val="474" w:hRule="atLeast"/>
          <w:tblHeader w:val="0"/>
        </w:trPr>
        <w:tc>
          <w:tcPr>
            <w:gridSpan w:val="4"/>
            <w:tcBorders>
              <w:top w:color="000000" w:space="0" w:sz="4" w:val="single"/>
              <w:left w:color="000000" w:space="0" w:sz="4" w:val="single"/>
            </w:tcBorders>
            <w:shd w:fill="f2f2f2" w:val="clear"/>
            <w:vAlign w:val="center"/>
          </w:tcPr>
          <w:p w:rsidR="00000000" w:rsidDel="00000000" w:rsidP="00000000" w:rsidRDefault="00000000" w:rsidRPr="00000000" w14:paraId="0000004A">
            <w:pPr>
              <w:rPr>
                <w:b w:val="1"/>
                <w:bCs w:val="1"/>
                <w:sz w:val="20"/>
                <w:szCs w:val="20"/>
              </w:rPr>
            </w:pPr>
            <w:r w:rsidDel="00000000" w:rsidR="00000000" w:rsidRPr="00000000">
              <w:rPr>
                <w:b w:val="1"/>
                <w:bCs w:val="1"/>
                <w:sz w:val="20"/>
                <w:szCs w:val="20"/>
                <w:rtl w:val="0"/>
              </w:rPr>
              <w:t xml:space="preserve">1:30 PM – 2:30 PM  (1 CEU)</w:t>
            </w:r>
          </w:p>
        </w:tc>
      </w:tr>
      <w:tr>
        <w:trPr>
          <w:cantSplit w:val="0"/>
          <w:trHeight w:val="582" w:hRule="atLeast"/>
          <w:tblHeader w:val="0"/>
        </w:trPr>
        <w:tc>
          <w:tcPr>
            <w:vAlign w:val="center"/>
          </w:tcPr>
          <w:p w:rsidR="00000000" w:rsidDel="00000000" w:rsidP="00000000" w:rsidRDefault="00000000" w:rsidRPr="00000000" w14:paraId="0000004E">
            <w:pPr>
              <w:rPr>
                <w:b w:val="1"/>
                <w:bCs w:val="1"/>
                <w:sz w:val="19"/>
                <w:szCs w:val="19"/>
              </w:rPr>
            </w:pPr>
            <w:r w:rsidDel="00000000" w:rsidR="00000000" w:rsidRPr="00000000">
              <w:rPr>
                <w:b w:val="1"/>
                <w:bCs w:val="1"/>
                <w:sz w:val="19"/>
                <w:szCs w:val="19"/>
                <w:rtl w:val="0"/>
              </w:rPr>
              <w:t xml:space="preserve">Credentialed Confidence: Strengthening the Grants Field with the GPC </w:t>
            </w:r>
          </w:p>
        </w:tc>
        <w:tc>
          <w:tcPr>
            <w:vAlign w:val="center"/>
          </w:tcPr>
          <w:p w:rsidR="00000000" w:rsidDel="00000000" w:rsidP="00000000" w:rsidRDefault="00000000" w:rsidRPr="00000000" w14:paraId="0000004F">
            <w:pPr>
              <w:rPr>
                <w:b w:val="1"/>
                <w:bCs w:val="1"/>
                <w:sz w:val="19"/>
                <w:szCs w:val="19"/>
              </w:rPr>
            </w:pPr>
            <w:r w:rsidDel="00000000" w:rsidR="00000000" w:rsidRPr="00000000">
              <w:rPr>
                <w:b w:val="1"/>
                <w:bCs w:val="1"/>
                <w:sz w:val="19"/>
                <w:szCs w:val="19"/>
                <w:rtl w:val="0"/>
              </w:rPr>
              <w:t xml:space="preserve">In-Person </w:t>
            </w:r>
          </w:p>
        </w:tc>
        <w:tc>
          <w:tcPr>
            <w:vAlign w:val="center"/>
          </w:tcPr>
          <w:p w:rsidR="00000000" w:rsidDel="00000000" w:rsidP="00000000" w:rsidRDefault="00000000" w:rsidRPr="00000000" w14:paraId="00000050">
            <w:pPr>
              <w:rPr>
                <w:b w:val="1"/>
                <w:bCs w:val="1"/>
                <w:sz w:val="19"/>
                <w:szCs w:val="19"/>
              </w:rPr>
            </w:pPr>
            <w:r w:rsidDel="00000000" w:rsidR="00000000" w:rsidRPr="00000000">
              <w:rPr>
                <w:b w:val="1"/>
                <w:bCs w:val="1"/>
                <w:sz w:val="19"/>
                <w:szCs w:val="19"/>
                <w:rtl w:val="0"/>
              </w:rPr>
              <w:t xml:space="preserve">7,8</w:t>
            </w:r>
          </w:p>
        </w:tc>
        <w:tc>
          <w:tcPr>
            <w:vAlign w:val="center"/>
          </w:tcPr>
          <w:p w:rsidR="00000000" w:rsidDel="00000000" w:rsidP="00000000" w:rsidRDefault="00000000" w:rsidRPr="00000000" w14:paraId="00000051">
            <w:pPr>
              <w:rPr>
                <w:b w:val="1"/>
                <w:bCs w:val="1"/>
                <w:sz w:val="19"/>
                <w:szCs w:val="19"/>
              </w:rPr>
            </w:pPr>
            <w:r w:rsidDel="00000000" w:rsidR="00000000" w:rsidRPr="00000000">
              <w:rPr>
                <w:rtl w:val="0"/>
              </w:rPr>
            </w:r>
          </w:p>
        </w:tc>
      </w:tr>
      <w:tr>
        <w:trPr>
          <w:cantSplit w:val="0"/>
          <w:trHeight w:val="483" w:hRule="atLeast"/>
          <w:tblHeader w:val="0"/>
        </w:trPr>
        <w:tc>
          <w:tcPr>
            <w:vAlign w:val="center"/>
          </w:tcPr>
          <w:p w:rsidR="00000000" w:rsidDel="00000000" w:rsidP="00000000" w:rsidRDefault="00000000" w:rsidRPr="00000000" w14:paraId="00000052">
            <w:pPr>
              <w:rPr>
                <w:b w:val="1"/>
                <w:bCs w:val="1"/>
                <w:sz w:val="19"/>
                <w:szCs w:val="19"/>
              </w:rPr>
            </w:pPr>
            <w:r w:rsidDel="00000000" w:rsidR="00000000" w:rsidRPr="00000000">
              <w:rPr>
                <w:b w:val="1"/>
                <w:bCs w:val="1"/>
                <w:sz w:val="19"/>
                <w:szCs w:val="19"/>
                <w:rtl w:val="0"/>
              </w:rPr>
              <w:t xml:space="preserve">Strategic Grants in Healthcare Systems </w:t>
            </w:r>
          </w:p>
        </w:tc>
        <w:tc>
          <w:tcPr>
            <w:vAlign w:val="center"/>
          </w:tcPr>
          <w:p w:rsidR="00000000" w:rsidDel="00000000" w:rsidP="00000000" w:rsidRDefault="00000000" w:rsidRPr="00000000" w14:paraId="00000053">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054">
            <w:pPr>
              <w:rPr>
                <w:b w:val="1"/>
                <w:bCs w:val="1"/>
                <w:sz w:val="19"/>
                <w:szCs w:val="19"/>
              </w:rPr>
            </w:pPr>
            <w:r w:rsidDel="00000000" w:rsidR="00000000" w:rsidRPr="00000000">
              <w:rPr>
                <w:b w:val="1"/>
                <w:bCs w:val="1"/>
                <w:sz w:val="19"/>
                <w:szCs w:val="19"/>
                <w:rtl w:val="0"/>
              </w:rPr>
              <w:t xml:space="preserve">1,2,3,7</w:t>
            </w:r>
          </w:p>
        </w:tc>
        <w:tc>
          <w:tcPr>
            <w:vAlign w:val="center"/>
          </w:tcPr>
          <w:p w:rsidR="00000000" w:rsidDel="00000000" w:rsidP="00000000" w:rsidRDefault="00000000" w:rsidRPr="00000000" w14:paraId="00000055">
            <w:pPr>
              <w:rPr>
                <w:b w:val="1"/>
                <w:bCs w:val="1"/>
                <w:sz w:val="19"/>
                <w:szCs w:val="19"/>
              </w:rPr>
            </w:pPr>
            <w:r w:rsidDel="00000000" w:rsidR="00000000" w:rsidRPr="00000000">
              <w:rPr>
                <w:rtl w:val="0"/>
              </w:rPr>
            </w:r>
          </w:p>
        </w:tc>
      </w:tr>
      <w:tr>
        <w:trPr>
          <w:cantSplit w:val="0"/>
          <w:trHeight w:val="483" w:hRule="atLeast"/>
          <w:tblHeader w:val="0"/>
        </w:trPr>
        <w:tc>
          <w:tcPr>
            <w:vAlign w:val="center"/>
          </w:tcPr>
          <w:p w:rsidR="00000000" w:rsidDel="00000000" w:rsidP="00000000" w:rsidRDefault="00000000" w:rsidRPr="00000000" w14:paraId="00000056">
            <w:pPr>
              <w:rPr>
                <w:b w:val="1"/>
                <w:bCs w:val="1"/>
                <w:sz w:val="19"/>
                <w:szCs w:val="19"/>
              </w:rPr>
            </w:pPr>
            <w:r w:rsidDel="00000000" w:rsidR="00000000" w:rsidRPr="00000000">
              <w:rPr>
                <w:b w:val="1"/>
                <w:bCs w:val="1"/>
                <w:sz w:val="19"/>
                <w:szCs w:val="19"/>
                <w:rtl w:val="0"/>
              </w:rPr>
              <w:t xml:space="preserve">You Own The Capital Assets (Or Do You?): Federal Interest And Grant Property Management Responsibility </w:t>
            </w:r>
          </w:p>
        </w:tc>
        <w:tc>
          <w:tcPr>
            <w:vAlign w:val="center"/>
          </w:tcPr>
          <w:p w:rsidR="00000000" w:rsidDel="00000000" w:rsidP="00000000" w:rsidRDefault="00000000" w:rsidRPr="00000000" w14:paraId="00000057">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058">
            <w:pPr>
              <w:rPr>
                <w:b w:val="1"/>
                <w:bCs w:val="1"/>
                <w:sz w:val="19"/>
                <w:szCs w:val="19"/>
              </w:rPr>
            </w:pPr>
            <w:r w:rsidDel="00000000" w:rsidR="00000000" w:rsidRPr="00000000">
              <w:rPr>
                <w:b w:val="1"/>
                <w:bCs w:val="1"/>
                <w:sz w:val="19"/>
                <w:szCs w:val="19"/>
                <w:rtl w:val="0"/>
              </w:rPr>
              <w:t xml:space="preserve">3,4,5,8</w:t>
            </w:r>
          </w:p>
        </w:tc>
        <w:tc>
          <w:tcPr>
            <w:vAlign w:val="center"/>
          </w:tcPr>
          <w:p w:rsidR="00000000" w:rsidDel="00000000" w:rsidP="00000000" w:rsidRDefault="00000000" w:rsidRPr="00000000" w14:paraId="00000059">
            <w:pPr>
              <w:rPr>
                <w:b w:val="1"/>
                <w:bCs w:val="1"/>
                <w:sz w:val="19"/>
                <w:szCs w:val="19"/>
              </w:rPr>
            </w:pPr>
            <w:r w:rsidDel="00000000" w:rsidR="00000000" w:rsidRPr="00000000">
              <w:rPr>
                <w:rtl w:val="0"/>
              </w:rPr>
            </w:r>
          </w:p>
        </w:tc>
      </w:tr>
      <w:tr>
        <w:trPr>
          <w:cantSplit w:val="0"/>
          <w:trHeight w:val="564" w:hRule="atLeast"/>
          <w:tblHeader w:val="0"/>
        </w:trPr>
        <w:tc>
          <w:tcPr>
            <w:vAlign w:val="center"/>
          </w:tcPr>
          <w:p w:rsidR="00000000" w:rsidDel="00000000" w:rsidP="00000000" w:rsidRDefault="00000000" w:rsidRPr="00000000" w14:paraId="0000005A">
            <w:pPr>
              <w:rPr>
                <w:b w:val="1"/>
                <w:bCs w:val="1"/>
                <w:sz w:val="19"/>
                <w:szCs w:val="19"/>
                <w:highlight w:val="white"/>
              </w:rPr>
            </w:pPr>
            <w:r w:rsidDel="00000000" w:rsidR="00000000" w:rsidRPr="00000000">
              <w:rPr>
                <w:b w:val="1"/>
                <w:bCs w:val="1"/>
                <w:sz w:val="19"/>
                <w:szCs w:val="19"/>
                <w:highlight w:val="white"/>
                <w:rtl w:val="0"/>
              </w:rPr>
              <w:t xml:space="preserve">The NOFO Lab: Decide, Design, Draft (Part 2)</w:t>
            </w:r>
          </w:p>
        </w:tc>
        <w:tc>
          <w:tcPr>
            <w:vAlign w:val="center"/>
          </w:tcPr>
          <w:p w:rsidR="00000000" w:rsidDel="00000000" w:rsidP="00000000" w:rsidRDefault="00000000" w:rsidRPr="00000000" w14:paraId="0000005B">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05C">
            <w:pPr>
              <w:rPr>
                <w:b w:val="1"/>
                <w:bCs w:val="1"/>
                <w:sz w:val="19"/>
                <w:szCs w:val="19"/>
              </w:rPr>
            </w:pPr>
            <w:r w:rsidDel="00000000" w:rsidR="00000000" w:rsidRPr="00000000">
              <w:rPr>
                <w:b w:val="1"/>
                <w:bCs w:val="1"/>
                <w:sz w:val="19"/>
                <w:szCs w:val="19"/>
                <w:rtl w:val="0"/>
              </w:rPr>
              <w:t xml:space="preserve">1,4,8</w:t>
            </w:r>
          </w:p>
        </w:tc>
        <w:tc>
          <w:tcPr>
            <w:vAlign w:val="center"/>
          </w:tcPr>
          <w:p w:rsidR="00000000" w:rsidDel="00000000" w:rsidP="00000000" w:rsidRDefault="00000000" w:rsidRPr="00000000" w14:paraId="0000005D">
            <w:pPr>
              <w:rPr>
                <w:b w:val="1"/>
                <w:bCs w:val="1"/>
                <w:sz w:val="19"/>
                <w:szCs w:val="19"/>
              </w:rPr>
            </w:pPr>
            <w:r w:rsidDel="00000000" w:rsidR="00000000" w:rsidRPr="00000000">
              <w:rPr>
                <w:rtl w:val="0"/>
              </w:rPr>
            </w:r>
          </w:p>
        </w:tc>
      </w:tr>
      <w:tr>
        <w:trPr>
          <w:cantSplit w:val="0"/>
          <w:trHeight w:val="546" w:hRule="atLeast"/>
          <w:tblHeader w:val="0"/>
        </w:trPr>
        <w:tc>
          <w:tcPr>
            <w:tcBorders>
              <w:bottom w:color="000000" w:space="0" w:sz="4" w:val="single"/>
            </w:tcBorders>
            <w:vAlign w:val="center"/>
          </w:tcPr>
          <w:p w:rsidR="00000000" w:rsidDel="00000000" w:rsidP="00000000" w:rsidRDefault="00000000" w:rsidRPr="00000000" w14:paraId="0000005E">
            <w:pPr>
              <w:rPr>
                <w:b w:val="1"/>
                <w:bCs w:val="1"/>
                <w:sz w:val="19"/>
                <w:szCs w:val="19"/>
              </w:rPr>
            </w:pPr>
            <w:r w:rsidDel="00000000" w:rsidR="00000000" w:rsidRPr="00000000">
              <w:rPr>
                <w:b w:val="1"/>
                <w:bCs w:val="1"/>
                <w:sz w:val="19"/>
                <w:szCs w:val="19"/>
                <w:rtl w:val="0"/>
              </w:rPr>
              <w:t xml:space="preserve">Partnership by Design: The Grant-Winning Blueprint </w:t>
            </w:r>
          </w:p>
        </w:tc>
        <w:tc>
          <w:tcPr>
            <w:tcBorders>
              <w:bottom w:color="000000" w:space="0" w:sz="4" w:val="single"/>
            </w:tcBorders>
            <w:vAlign w:val="center"/>
          </w:tcPr>
          <w:p w:rsidR="00000000" w:rsidDel="00000000" w:rsidP="00000000" w:rsidRDefault="00000000" w:rsidRPr="00000000" w14:paraId="0000005F">
            <w:pPr>
              <w:rPr>
                <w:b w:val="1"/>
                <w:bCs w:val="1"/>
                <w:sz w:val="19"/>
                <w:szCs w:val="19"/>
              </w:rPr>
            </w:pPr>
            <w:r w:rsidDel="00000000" w:rsidR="00000000" w:rsidRPr="00000000">
              <w:rPr>
                <w:b w:val="1"/>
                <w:bCs w:val="1"/>
                <w:sz w:val="19"/>
                <w:szCs w:val="19"/>
                <w:rtl w:val="0"/>
              </w:rPr>
              <w:t xml:space="preserve">In-Person</w:t>
            </w:r>
          </w:p>
        </w:tc>
        <w:tc>
          <w:tcPr>
            <w:tcBorders>
              <w:bottom w:color="000000" w:space="0" w:sz="4" w:val="single"/>
            </w:tcBorders>
            <w:vAlign w:val="center"/>
          </w:tcPr>
          <w:p w:rsidR="00000000" w:rsidDel="00000000" w:rsidP="00000000" w:rsidRDefault="00000000" w:rsidRPr="00000000" w14:paraId="00000060">
            <w:pPr>
              <w:rPr>
                <w:b w:val="1"/>
                <w:bCs w:val="1"/>
                <w:sz w:val="19"/>
                <w:szCs w:val="19"/>
              </w:rPr>
            </w:pPr>
            <w:r w:rsidDel="00000000" w:rsidR="00000000" w:rsidRPr="00000000">
              <w:rPr>
                <w:b w:val="1"/>
                <w:bCs w:val="1"/>
                <w:sz w:val="19"/>
                <w:szCs w:val="19"/>
                <w:rtl w:val="0"/>
              </w:rPr>
              <w:t xml:space="preserve">2,3,4,8</w:t>
            </w:r>
          </w:p>
        </w:tc>
        <w:tc>
          <w:tcPr>
            <w:tcBorders>
              <w:bottom w:color="000000" w:space="0" w:sz="4" w:val="single"/>
            </w:tcBorders>
            <w:vAlign w:val="center"/>
          </w:tcPr>
          <w:p w:rsidR="00000000" w:rsidDel="00000000" w:rsidP="00000000" w:rsidRDefault="00000000" w:rsidRPr="00000000" w14:paraId="00000061">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062">
            <w:pPr>
              <w:rPr>
                <w:b w:val="1"/>
                <w:bCs w:val="1"/>
                <w:sz w:val="19"/>
                <w:szCs w:val="19"/>
              </w:rPr>
            </w:pPr>
            <w:r w:rsidDel="00000000" w:rsidR="00000000" w:rsidRPr="00000000">
              <w:rPr>
                <w:b w:val="1"/>
                <w:bCs w:val="1"/>
                <w:sz w:val="19"/>
                <w:szCs w:val="19"/>
                <w:rtl w:val="0"/>
              </w:rPr>
              <w:t xml:space="preserve">Granting Your Vision a View </w:t>
            </w:r>
          </w:p>
        </w:tc>
        <w:tc>
          <w:tcPr>
            <w:tcBorders>
              <w:bottom w:color="000000" w:space="0" w:sz="4" w:val="single"/>
            </w:tcBorders>
            <w:vAlign w:val="center"/>
          </w:tcPr>
          <w:p w:rsidR="00000000" w:rsidDel="00000000" w:rsidP="00000000" w:rsidRDefault="00000000" w:rsidRPr="00000000" w14:paraId="00000063">
            <w:pPr>
              <w:rPr>
                <w:b w:val="1"/>
                <w:bCs w:val="1"/>
                <w:sz w:val="19"/>
                <w:szCs w:val="19"/>
              </w:rPr>
            </w:pPr>
            <w:r w:rsidDel="00000000" w:rsidR="00000000" w:rsidRPr="00000000">
              <w:rPr>
                <w:b w:val="1"/>
                <w:bCs w:val="1"/>
                <w:sz w:val="19"/>
                <w:szCs w:val="19"/>
                <w:rtl w:val="0"/>
              </w:rPr>
              <w:t xml:space="preserve">In-Person</w:t>
            </w:r>
          </w:p>
        </w:tc>
        <w:tc>
          <w:tcPr>
            <w:tcBorders>
              <w:bottom w:color="000000" w:space="0" w:sz="4" w:val="single"/>
            </w:tcBorders>
            <w:vAlign w:val="center"/>
          </w:tcPr>
          <w:p w:rsidR="00000000" w:rsidDel="00000000" w:rsidP="00000000" w:rsidRDefault="00000000" w:rsidRPr="00000000" w14:paraId="00000064">
            <w:pPr>
              <w:rPr>
                <w:b w:val="1"/>
                <w:bCs w:val="1"/>
                <w:sz w:val="19"/>
                <w:szCs w:val="19"/>
              </w:rPr>
            </w:pPr>
            <w:r w:rsidDel="00000000" w:rsidR="00000000" w:rsidRPr="00000000">
              <w:rPr>
                <w:b w:val="1"/>
                <w:bCs w:val="1"/>
                <w:sz w:val="19"/>
                <w:szCs w:val="19"/>
                <w:rtl w:val="0"/>
              </w:rPr>
              <w:t xml:space="preserve">5,7</w:t>
            </w:r>
          </w:p>
        </w:tc>
        <w:tc>
          <w:tcPr>
            <w:tcBorders>
              <w:bottom w:color="000000" w:space="0" w:sz="4" w:val="single"/>
            </w:tcBorders>
            <w:vAlign w:val="center"/>
          </w:tcPr>
          <w:p w:rsidR="00000000" w:rsidDel="00000000" w:rsidP="00000000" w:rsidRDefault="00000000" w:rsidRPr="00000000" w14:paraId="00000065">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066">
            <w:pPr>
              <w:rPr>
                <w:b w:val="1"/>
                <w:bCs w:val="1"/>
                <w:sz w:val="19"/>
                <w:szCs w:val="19"/>
              </w:rPr>
            </w:pPr>
            <w:r w:rsidDel="00000000" w:rsidR="00000000" w:rsidRPr="00000000">
              <w:rPr>
                <w:b w:val="1"/>
                <w:bCs w:val="1"/>
                <w:sz w:val="19"/>
                <w:szCs w:val="19"/>
                <w:rtl w:val="0"/>
              </w:rPr>
              <w:t xml:space="preserve">CFRE, CGMS, GPC - What's the Best Fit for Me? </w:t>
            </w:r>
          </w:p>
        </w:tc>
        <w:tc>
          <w:tcPr>
            <w:tcBorders>
              <w:bottom w:color="000000" w:space="0" w:sz="4" w:val="single"/>
            </w:tcBorders>
            <w:vAlign w:val="center"/>
          </w:tcPr>
          <w:p w:rsidR="00000000" w:rsidDel="00000000" w:rsidP="00000000" w:rsidRDefault="00000000" w:rsidRPr="00000000" w14:paraId="00000067">
            <w:pPr>
              <w:rPr>
                <w:b w:val="1"/>
                <w:bCs w:val="1"/>
                <w:sz w:val="19"/>
                <w:szCs w:val="19"/>
              </w:rPr>
            </w:pPr>
            <w:r w:rsidDel="00000000" w:rsidR="00000000" w:rsidRPr="00000000">
              <w:rPr>
                <w:b w:val="1"/>
                <w:bCs w:val="1"/>
                <w:sz w:val="19"/>
                <w:szCs w:val="19"/>
                <w:rtl w:val="0"/>
              </w:rPr>
              <w:t xml:space="preserve">In-Person &amp; Online</w:t>
            </w:r>
          </w:p>
        </w:tc>
        <w:tc>
          <w:tcPr>
            <w:tcBorders>
              <w:bottom w:color="000000" w:space="0" w:sz="4" w:val="single"/>
            </w:tcBorders>
            <w:vAlign w:val="center"/>
          </w:tcPr>
          <w:p w:rsidR="00000000" w:rsidDel="00000000" w:rsidP="00000000" w:rsidRDefault="00000000" w:rsidRPr="00000000" w14:paraId="00000068">
            <w:pPr>
              <w:rPr>
                <w:b w:val="1"/>
                <w:bCs w:val="1"/>
                <w:sz w:val="19"/>
                <w:szCs w:val="19"/>
              </w:rPr>
            </w:pPr>
            <w:r w:rsidDel="00000000" w:rsidR="00000000" w:rsidRPr="00000000">
              <w:rPr>
                <w:b w:val="1"/>
                <w:bCs w:val="1"/>
                <w:sz w:val="19"/>
                <w:szCs w:val="19"/>
                <w:rtl w:val="0"/>
              </w:rPr>
              <w:t xml:space="preserve">7,8</w:t>
            </w:r>
          </w:p>
        </w:tc>
        <w:tc>
          <w:tcPr>
            <w:tcBorders>
              <w:bottom w:color="000000" w:space="0" w:sz="4" w:val="single"/>
            </w:tcBorders>
            <w:vAlign w:val="center"/>
          </w:tcPr>
          <w:p w:rsidR="00000000" w:rsidDel="00000000" w:rsidP="00000000" w:rsidRDefault="00000000" w:rsidRPr="00000000" w14:paraId="00000069">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6A">
            <w:pPr>
              <w:rPr>
                <w:b w:val="1"/>
                <w:bCs w:val="1"/>
                <w:sz w:val="19"/>
                <w:szCs w:val="19"/>
              </w:rPr>
            </w:pPr>
            <w:r w:rsidDel="00000000" w:rsidR="00000000" w:rsidRPr="00000000">
              <w:rPr>
                <w:b w:val="1"/>
                <w:bCs w:val="1"/>
                <w:sz w:val="19"/>
                <w:szCs w:val="19"/>
                <w:rtl w:val="0"/>
              </w:rPr>
              <w:t xml:space="preserve">Showing Your Work: Visibility When Things Go Right </w:t>
            </w:r>
          </w:p>
        </w:tc>
        <w:tc>
          <w:tcPr>
            <w:vAlign w:val="center"/>
          </w:tcPr>
          <w:p w:rsidR="00000000" w:rsidDel="00000000" w:rsidP="00000000" w:rsidRDefault="00000000" w:rsidRPr="00000000" w14:paraId="0000006B">
            <w:pPr>
              <w:rPr>
                <w:b w:val="1"/>
                <w:bCs w:val="1"/>
                <w:sz w:val="19"/>
                <w:szCs w:val="19"/>
              </w:rPr>
            </w:pPr>
            <w:r w:rsidDel="00000000" w:rsidR="00000000" w:rsidRPr="00000000">
              <w:rPr>
                <w:b w:val="1"/>
                <w:bCs w:val="1"/>
                <w:sz w:val="19"/>
                <w:szCs w:val="19"/>
                <w:rtl w:val="0"/>
              </w:rPr>
              <w:t xml:space="preserve">In-Person &amp; Online</w:t>
            </w:r>
          </w:p>
        </w:tc>
        <w:tc>
          <w:tcPr>
            <w:vAlign w:val="center"/>
          </w:tcPr>
          <w:p w:rsidR="00000000" w:rsidDel="00000000" w:rsidP="00000000" w:rsidRDefault="00000000" w:rsidRPr="00000000" w14:paraId="0000006C">
            <w:pPr>
              <w:rPr>
                <w:b w:val="1"/>
                <w:bCs w:val="1"/>
                <w:sz w:val="19"/>
                <w:szCs w:val="19"/>
              </w:rPr>
            </w:pPr>
            <w:r w:rsidDel="00000000" w:rsidR="00000000" w:rsidRPr="00000000">
              <w:rPr>
                <w:b w:val="1"/>
                <w:bCs w:val="1"/>
                <w:sz w:val="19"/>
                <w:szCs w:val="19"/>
                <w:rtl w:val="0"/>
              </w:rPr>
              <w:t xml:space="preserve">8</w:t>
            </w:r>
          </w:p>
        </w:tc>
        <w:tc>
          <w:tcPr>
            <w:vAlign w:val="center"/>
          </w:tcPr>
          <w:p w:rsidR="00000000" w:rsidDel="00000000" w:rsidP="00000000" w:rsidRDefault="00000000" w:rsidRPr="00000000" w14:paraId="0000006D">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6E">
            <w:pPr>
              <w:rPr>
                <w:b w:val="1"/>
                <w:bCs w:val="1"/>
                <w:sz w:val="19"/>
                <w:szCs w:val="19"/>
              </w:rPr>
            </w:pPr>
            <w:r w:rsidDel="00000000" w:rsidR="00000000" w:rsidRPr="00000000">
              <w:rPr>
                <w:b w:val="1"/>
                <w:bCs w:val="1"/>
                <w:sz w:val="19"/>
                <w:szCs w:val="19"/>
                <w:rtl w:val="0"/>
              </w:rPr>
              <w:t xml:space="preserve">Beyond Spray-and-Pray: Strategic Grant Prospecting </w:t>
            </w:r>
          </w:p>
        </w:tc>
        <w:tc>
          <w:tcPr>
            <w:vAlign w:val="center"/>
          </w:tcPr>
          <w:p w:rsidR="00000000" w:rsidDel="00000000" w:rsidP="00000000" w:rsidRDefault="00000000" w:rsidRPr="00000000" w14:paraId="0000006F">
            <w:pPr>
              <w:rPr>
                <w:b w:val="1"/>
                <w:bCs w:val="1"/>
                <w:sz w:val="19"/>
                <w:szCs w:val="19"/>
              </w:rPr>
            </w:pPr>
            <w:r w:rsidDel="00000000" w:rsidR="00000000" w:rsidRPr="00000000">
              <w:rPr>
                <w:b w:val="1"/>
                <w:bCs w:val="1"/>
                <w:sz w:val="19"/>
                <w:szCs w:val="19"/>
                <w:rtl w:val="0"/>
              </w:rPr>
              <w:t xml:space="preserve">In-Person &amp; Online</w:t>
            </w:r>
          </w:p>
        </w:tc>
        <w:tc>
          <w:tcPr>
            <w:vAlign w:val="center"/>
          </w:tcPr>
          <w:p w:rsidR="00000000" w:rsidDel="00000000" w:rsidP="00000000" w:rsidRDefault="00000000" w:rsidRPr="00000000" w14:paraId="00000070">
            <w:pPr>
              <w:rPr>
                <w:b w:val="1"/>
                <w:bCs w:val="1"/>
                <w:sz w:val="19"/>
                <w:szCs w:val="19"/>
              </w:rPr>
            </w:pPr>
            <w:r w:rsidDel="00000000" w:rsidR="00000000" w:rsidRPr="00000000">
              <w:rPr>
                <w:b w:val="1"/>
                <w:bCs w:val="1"/>
                <w:sz w:val="19"/>
                <w:szCs w:val="19"/>
                <w:rtl w:val="0"/>
              </w:rPr>
              <w:t xml:space="preserve">1,2,6</w:t>
            </w:r>
          </w:p>
        </w:tc>
        <w:tc>
          <w:tcPr>
            <w:vAlign w:val="center"/>
          </w:tcPr>
          <w:p w:rsidR="00000000" w:rsidDel="00000000" w:rsidP="00000000" w:rsidRDefault="00000000" w:rsidRPr="00000000" w14:paraId="00000071">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72">
            <w:pPr>
              <w:rPr>
                <w:b w:val="1"/>
                <w:bCs w:val="1"/>
                <w:sz w:val="19"/>
                <w:szCs w:val="19"/>
              </w:rPr>
            </w:pPr>
            <w:r w:rsidDel="00000000" w:rsidR="00000000" w:rsidRPr="00000000">
              <w:rPr>
                <w:b w:val="1"/>
                <w:bCs w:val="1"/>
                <w:sz w:val="19"/>
                <w:szCs w:val="19"/>
                <w:rtl w:val="0"/>
              </w:rPr>
              <w:t xml:space="preserve">Buggy or Cart? Soda or Pop? Write to an audience! </w:t>
            </w:r>
          </w:p>
        </w:tc>
        <w:tc>
          <w:tcPr>
            <w:vAlign w:val="center"/>
          </w:tcPr>
          <w:p w:rsidR="00000000" w:rsidDel="00000000" w:rsidP="00000000" w:rsidRDefault="00000000" w:rsidRPr="00000000" w14:paraId="00000073">
            <w:pPr>
              <w:rPr>
                <w:b w:val="1"/>
                <w:bCs w:val="1"/>
                <w:sz w:val="19"/>
                <w:szCs w:val="19"/>
              </w:rPr>
            </w:pPr>
            <w:r w:rsidDel="00000000" w:rsidR="00000000" w:rsidRPr="00000000">
              <w:rPr>
                <w:b w:val="1"/>
                <w:bCs w:val="1"/>
                <w:sz w:val="19"/>
                <w:szCs w:val="19"/>
                <w:rtl w:val="0"/>
              </w:rPr>
              <w:t xml:space="preserve">In-Person &amp;Online</w:t>
            </w:r>
          </w:p>
        </w:tc>
        <w:tc>
          <w:tcPr>
            <w:vAlign w:val="center"/>
          </w:tcPr>
          <w:p w:rsidR="00000000" w:rsidDel="00000000" w:rsidP="00000000" w:rsidRDefault="00000000" w:rsidRPr="00000000" w14:paraId="00000074">
            <w:pPr>
              <w:rPr>
                <w:b w:val="1"/>
                <w:bCs w:val="1"/>
                <w:sz w:val="19"/>
                <w:szCs w:val="19"/>
              </w:rPr>
            </w:pPr>
            <w:r w:rsidDel="00000000" w:rsidR="00000000" w:rsidRPr="00000000">
              <w:rPr>
                <w:b w:val="1"/>
                <w:bCs w:val="1"/>
                <w:sz w:val="19"/>
                <w:szCs w:val="19"/>
                <w:rtl w:val="0"/>
              </w:rPr>
              <w:t xml:space="preserve">3,4,6,8,9</w:t>
            </w:r>
          </w:p>
        </w:tc>
        <w:tc>
          <w:tcPr>
            <w:vAlign w:val="center"/>
          </w:tcPr>
          <w:p w:rsidR="00000000" w:rsidDel="00000000" w:rsidP="00000000" w:rsidRDefault="00000000" w:rsidRPr="00000000" w14:paraId="00000075">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76">
            <w:pPr>
              <w:rPr>
                <w:b w:val="1"/>
                <w:bCs w:val="1"/>
                <w:sz w:val="19"/>
                <w:szCs w:val="19"/>
              </w:rPr>
            </w:pPr>
            <w:r w:rsidDel="00000000" w:rsidR="00000000" w:rsidRPr="00000000">
              <w:rPr>
                <w:b w:val="1"/>
                <w:bCs w:val="1"/>
                <w:sz w:val="19"/>
                <w:szCs w:val="19"/>
                <w:rtl w:val="0"/>
              </w:rPr>
              <w:t xml:space="preserve">Grants Management: Herding Priorities, Not Cats </w:t>
            </w:r>
          </w:p>
        </w:tc>
        <w:tc>
          <w:tcPr>
            <w:vAlign w:val="center"/>
          </w:tcPr>
          <w:p w:rsidR="00000000" w:rsidDel="00000000" w:rsidP="00000000" w:rsidRDefault="00000000" w:rsidRPr="00000000" w14:paraId="00000077">
            <w:pPr>
              <w:rPr>
                <w:b w:val="1"/>
                <w:bCs w:val="1"/>
                <w:sz w:val="19"/>
                <w:szCs w:val="19"/>
              </w:rPr>
            </w:pPr>
            <w:r w:rsidDel="00000000" w:rsidR="00000000" w:rsidRPr="00000000">
              <w:rPr>
                <w:b w:val="1"/>
                <w:bCs w:val="1"/>
                <w:sz w:val="19"/>
                <w:szCs w:val="19"/>
                <w:rtl w:val="0"/>
              </w:rPr>
              <w:t xml:space="preserve">Online</w:t>
            </w:r>
          </w:p>
        </w:tc>
        <w:tc>
          <w:tcPr>
            <w:vAlign w:val="center"/>
          </w:tcPr>
          <w:p w:rsidR="00000000" w:rsidDel="00000000" w:rsidP="00000000" w:rsidRDefault="00000000" w:rsidRPr="00000000" w14:paraId="00000078">
            <w:pPr>
              <w:rPr>
                <w:b w:val="1"/>
                <w:bCs w:val="1"/>
                <w:sz w:val="19"/>
                <w:szCs w:val="19"/>
              </w:rPr>
            </w:pPr>
            <w:r w:rsidDel="00000000" w:rsidR="00000000" w:rsidRPr="00000000">
              <w:rPr>
                <w:b w:val="1"/>
                <w:bCs w:val="1"/>
                <w:sz w:val="19"/>
                <w:szCs w:val="19"/>
                <w:rtl w:val="0"/>
              </w:rPr>
              <w:t xml:space="preserve">2,3,4,5,6,7,8</w:t>
            </w:r>
          </w:p>
        </w:tc>
        <w:tc>
          <w:tcPr>
            <w:vAlign w:val="center"/>
          </w:tcPr>
          <w:p w:rsidR="00000000" w:rsidDel="00000000" w:rsidP="00000000" w:rsidRDefault="00000000" w:rsidRPr="00000000" w14:paraId="00000079">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7A">
            <w:pPr>
              <w:rPr>
                <w:b w:val="1"/>
                <w:bCs w:val="1"/>
                <w:sz w:val="19"/>
                <w:szCs w:val="19"/>
              </w:rPr>
            </w:pPr>
            <w:r w:rsidDel="00000000" w:rsidR="00000000" w:rsidRPr="00000000">
              <w:rPr>
                <w:b w:val="1"/>
                <w:bCs w:val="1"/>
                <w:sz w:val="19"/>
                <w:szCs w:val="19"/>
                <w:rtl w:val="0"/>
              </w:rPr>
              <w:t xml:space="preserve">Updates on Federal Grant Litigation &amp; Grant Enforcement Actions </w:t>
            </w:r>
          </w:p>
        </w:tc>
        <w:tc>
          <w:tcPr>
            <w:vAlign w:val="center"/>
          </w:tcPr>
          <w:p w:rsidR="00000000" w:rsidDel="00000000" w:rsidP="00000000" w:rsidRDefault="00000000" w:rsidRPr="00000000" w14:paraId="0000007B">
            <w:pPr>
              <w:rPr>
                <w:b w:val="1"/>
                <w:bCs w:val="1"/>
                <w:sz w:val="19"/>
                <w:szCs w:val="19"/>
              </w:rPr>
            </w:pPr>
            <w:r w:rsidDel="00000000" w:rsidR="00000000" w:rsidRPr="00000000">
              <w:rPr>
                <w:b w:val="1"/>
                <w:bCs w:val="1"/>
                <w:sz w:val="19"/>
                <w:szCs w:val="19"/>
                <w:rtl w:val="0"/>
              </w:rPr>
              <w:t xml:space="preserve">Online</w:t>
            </w:r>
          </w:p>
        </w:tc>
        <w:tc>
          <w:tcPr>
            <w:vAlign w:val="center"/>
          </w:tcPr>
          <w:p w:rsidR="00000000" w:rsidDel="00000000" w:rsidP="00000000" w:rsidRDefault="00000000" w:rsidRPr="00000000" w14:paraId="0000007C">
            <w:pPr>
              <w:rPr>
                <w:b w:val="1"/>
                <w:bCs w:val="1"/>
                <w:sz w:val="19"/>
                <w:szCs w:val="19"/>
              </w:rPr>
            </w:pPr>
            <w:r w:rsidDel="00000000" w:rsidR="00000000" w:rsidRPr="00000000">
              <w:rPr>
                <w:b w:val="1"/>
                <w:bCs w:val="1"/>
                <w:sz w:val="19"/>
                <w:szCs w:val="19"/>
                <w:rtl w:val="0"/>
              </w:rPr>
              <w:t xml:space="preserve">5</w:t>
            </w:r>
          </w:p>
        </w:tc>
        <w:tc>
          <w:tcPr>
            <w:vAlign w:val="center"/>
          </w:tcPr>
          <w:p w:rsidR="00000000" w:rsidDel="00000000" w:rsidP="00000000" w:rsidRDefault="00000000" w:rsidRPr="00000000" w14:paraId="0000007D">
            <w:pPr>
              <w:rPr>
                <w:b w:val="1"/>
                <w:bCs w:val="1"/>
                <w:sz w:val="19"/>
                <w:szCs w:val="19"/>
              </w:rPr>
            </w:pPr>
            <w:r w:rsidDel="00000000" w:rsidR="00000000" w:rsidRPr="00000000">
              <w:rPr>
                <w:rtl w:val="0"/>
              </w:rPr>
            </w:r>
          </w:p>
        </w:tc>
      </w:tr>
    </w:tbl>
    <w:p w:rsidR="00000000" w:rsidDel="00000000" w:rsidP="00000000" w:rsidRDefault="00000000" w:rsidRPr="00000000" w14:paraId="0000007E">
      <w:pPr>
        <w:rPr/>
      </w:pPr>
      <w:r w:rsidDel="00000000" w:rsidR="00000000" w:rsidRPr="00000000">
        <w:rPr>
          <w:rtl w:val="0"/>
        </w:rPr>
      </w:r>
    </w:p>
    <w:tbl>
      <w:tblPr>
        <w:tblStyle w:val="Table2"/>
        <w:tblW w:w="13215.0"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545"/>
        <w:gridCol w:w="1890"/>
        <w:gridCol w:w="1860"/>
        <w:gridCol w:w="1920"/>
        <w:tblGridChange w:id="0">
          <w:tblGrid>
            <w:gridCol w:w="7545"/>
            <w:gridCol w:w="1890"/>
            <w:gridCol w:w="1860"/>
            <w:gridCol w:w="1920"/>
          </w:tblGrid>
        </w:tblGridChange>
      </w:tblGrid>
      <w:tr>
        <w:trPr>
          <w:cantSplit w:val="0"/>
          <w:trHeight w:val="555" w:hRule="atLeast"/>
          <w:tblHeader w:val="0"/>
        </w:trPr>
        <w:tc>
          <w:tcPr>
            <w:gridSpan w:val="3"/>
            <w:tcBorders>
              <w:bottom w:color="000000" w:space="0" w:sz="4" w:val="single"/>
            </w:tcBorders>
            <w:shd w:fill="f2f2f2" w:val="clear"/>
            <w:vAlign w:val="center"/>
          </w:tcPr>
          <w:p w:rsidR="00000000" w:rsidDel="00000000" w:rsidP="00000000" w:rsidRDefault="00000000" w:rsidRPr="00000000" w14:paraId="0000007F">
            <w:pPr>
              <w:rPr>
                <w:b w:val="1"/>
                <w:bCs w:val="1"/>
                <w:sz w:val="20"/>
                <w:szCs w:val="20"/>
              </w:rPr>
            </w:pPr>
            <w:r w:rsidDel="00000000" w:rsidR="00000000" w:rsidRPr="00000000">
              <w:rPr>
                <w:b w:val="1"/>
                <w:bCs w:val="1"/>
                <w:sz w:val="20"/>
                <w:szCs w:val="20"/>
                <w:rtl w:val="0"/>
              </w:rPr>
              <w:t xml:space="preserve">3:00 PM – 4:30 PM (1.5 CEU)</w:t>
            </w:r>
          </w:p>
        </w:tc>
        <w:tc>
          <w:tcPr>
            <w:tcBorders>
              <w:bottom w:color="000000" w:space="0" w:sz="4" w:val="single"/>
            </w:tcBorders>
            <w:shd w:fill="f2f2f2" w:val="clear"/>
            <w:vAlign w:val="center"/>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b w:val="1"/>
                <w:bCs w:val="1"/>
                <w:sz w:val="20"/>
                <w:szCs w:val="20"/>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083">
            <w:pPr>
              <w:rPr>
                <w:b w:val="1"/>
                <w:bCs w:val="1"/>
                <w:sz w:val="19"/>
                <w:szCs w:val="19"/>
              </w:rPr>
            </w:pPr>
            <w:r w:rsidDel="00000000" w:rsidR="00000000" w:rsidRPr="00000000">
              <w:rPr>
                <w:b w:val="1"/>
                <w:bCs w:val="1"/>
                <w:sz w:val="19"/>
                <w:szCs w:val="19"/>
                <w:rtl w:val="0"/>
              </w:rPr>
              <w:t xml:space="preserve">Fundable Designs: Need, Outcomes, and Evidence </w:t>
            </w:r>
          </w:p>
        </w:tc>
        <w:tc>
          <w:tcPr>
            <w:tcBorders>
              <w:bottom w:color="000000" w:space="0" w:sz="4" w:val="single"/>
            </w:tcBorders>
            <w:vAlign w:val="center"/>
          </w:tcPr>
          <w:p w:rsidR="00000000" w:rsidDel="00000000" w:rsidP="00000000" w:rsidRDefault="00000000" w:rsidRPr="00000000" w14:paraId="00000084">
            <w:pPr>
              <w:rPr>
                <w:b w:val="1"/>
                <w:bCs w:val="1"/>
                <w:sz w:val="19"/>
                <w:szCs w:val="19"/>
              </w:rPr>
            </w:pPr>
            <w:r w:rsidDel="00000000" w:rsidR="00000000" w:rsidRPr="00000000">
              <w:rPr>
                <w:b w:val="1"/>
                <w:bCs w:val="1"/>
                <w:sz w:val="19"/>
                <w:szCs w:val="19"/>
                <w:rtl w:val="0"/>
              </w:rPr>
              <w:t xml:space="preserve">In-Person</w:t>
            </w:r>
          </w:p>
        </w:tc>
        <w:tc>
          <w:tcPr>
            <w:tcBorders>
              <w:bottom w:color="000000" w:space="0" w:sz="4" w:val="single"/>
            </w:tcBorders>
            <w:vAlign w:val="center"/>
          </w:tcPr>
          <w:p w:rsidR="00000000" w:rsidDel="00000000" w:rsidP="00000000" w:rsidRDefault="00000000" w:rsidRPr="00000000" w14:paraId="00000085">
            <w:pPr>
              <w:rPr>
                <w:b w:val="1"/>
                <w:bCs w:val="1"/>
                <w:sz w:val="19"/>
                <w:szCs w:val="19"/>
              </w:rPr>
            </w:pPr>
            <w:r w:rsidDel="00000000" w:rsidR="00000000" w:rsidRPr="00000000">
              <w:rPr>
                <w:b w:val="1"/>
                <w:bCs w:val="1"/>
                <w:sz w:val="19"/>
                <w:szCs w:val="19"/>
                <w:rtl w:val="0"/>
              </w:rPr>
              <w:t xml:space="preserve">3,4,9</w:t>
            </w:r>
          </w:p>
        </w:tc>
        <w:tc>
          <w:tcPr>
            <w:tcBorders>
              <w:bottom w:color="000000" w:space="0" w:sz="4" w:val="single"/>
            </w:tcBorders>
            <w:vAlign w:val="center"/>
          </w:tcPr>
          <w:p w:rsidR="00000000" w:rsidDel="00000000" w:rsidP="00000000" w:rsidRDefault="00000000" w:rsidRPr="00000000" w14:paraId="00000086">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087">
            <w:pPr>
              <w:rPr>
                <w:b w:val="1"/>
                <w:bCs w:val="1"/>
                <w:sz w:val="19"/>
                <w:szCs w:val="19"/>
              </w:rPr>
            </w:pPr>
            <w:r w:rsidDel="00000000" w:rsidR="00000000" w:rsidRPr="00000000">
              <w:rPr>
                <w:b w:val="1"/>
                <w:bCs w:val="1"/>
                <w:sz w:val="19"/>
                <w:szCs w:val="19"/>
                <w:rtl w:val="0"/>
              </w:rPr>
              <w:t xml:space="preserve">Supplement vs. Supplant: Beyond Compliance </w:t>
            </w:r>
          </w:p>
        </w:tc>
        <w:tc>
          <w:tcPr>
            <w:tcBorders>
              <w:bottom w:color="000000" w:space="0" w:sz="4" w:val="single"/>
            </w:tcBorders>
            <w:vAlign w:val="center"/>
          </w:tcPr>
          <w:p w:rsidR="00000000" w:rsidDel="00000000" w:rsidP="00000000" w:rsidRDefault="00000000" w:rsidRPr="00000000" w14:paraId="00000088">
            <w:pPr>
              <w:rPr>
                <w:b w:val="1"/>
                <w:bCs w:val="1"/>
                <w:sz w:val="19"/>
                <w:szCs w:val="19"/>
              </w:rPr>
            </w:pPr>
            <w:r w:rsidDel="00000000" w:rsidR="00000000" w:rsidRPr="00000000">
              <w:rPr>
                <w:b w:val="1"/>
                <w:bCs w:val="1"/>
                <w:sz w:val="19"/>
                <w:szCs w:val="19"/>
                <w:rtl w:val="0"/>
              </w:rPr>
              <w:t xml:space="preserve">In-Person</w:t>
            </w:r>
          </w:p>
        </w:tc>
        <w:tc>
          <w:tcPr>
            <w:tcBorders>
              <w:bottom w:color="000000" w:space="0" w:sz="4" w:val="single"/>
            </w:tcBorders>
            <w:vAlign w:val="center"/>
          </w:tcPr>
          <w:p w:rsidR="00000000" w:rsidDel="00000000" w:rsidP="00000000" w:rsidRDefault="00000000" w:rsidRPr="00000000" w14:paraId="00000089">
            <w:pPr>
              <w:rPr>
                <w:b w:val="1"/>
                <w:bCs w:val="1"/>
                <w:sz w:val="19"/>
                <w:szCs w:val="19"/>
              </w:rPr>
            </w:pPr>
            <w:r w:rsidDel="00000000" w:rsidR="00000000" w:rsidRPr="00000000">
              <w:rPr>
                <w:b w:val="1"/>
                <w:bCs w:val="1"/>
                <w:sz w:val="19"/>
                <w:szCs w:val="19"/>
                <w:rtl w:val="0"/>
              </w:rPr>
              <w:t xml:space="preserve">4,5,7,8</w:t>
            </w:r>
          </w:p>
        </w:tc>
        <w:tc>
          <w:tcPr>
            <w:tcBorders>
              <w:bottom w:color="000000" w:space="0" w:sz="4" w:val="single"/>
            </w:tcBorders>
            <w:vAlign w:val="center"/>
          </w:tcPr>
          <w:p w:rsidR="00000000" w:rsidDel="00000000" w:rsidP="00000000" w:rsidRDefault="00000000" w:rsidRPr="00000000" w14:paraId="0000008A">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08B">
            <w:pPr>
              <w:rPr>
                <w:b w:val="1"/>
                <w:bCs w:val="1"/>
                <w:sz w:val="19"/>
                <w:szCs w:val="19"/>
              </w:rPr>
            </w:pPr>
            <w:r w:rsidDel="00000000" w:rsidR="00000000" w:rsidRPr="00000000">
              <w:rPr>
                <w:b w:val="1"/>
                <w:bCs w:val="1"/>
                <w:sz w:val="19"/>
                <w:szCs w:val="19"/>
                <w:rtl w:val="0"/>
              </w:rPr>
              <w:t xml:space="preserve">Are You Smarter Than AI? </w:t>
            </w:r>
          </w:p>
        </w:tc>
        <w:tc>
          <w:tcPr>
            <w:tcBorders>
              <w:bottom w:color="000000" w:space="0" w:sz="4" w:val="single"/>
            </w:tcBorders>
            <w:vAlign w:val="center"/>
          </w:tcPr>
          <w:p w:rsidR="00000000" w:rsidDel="00000000" w:rsidP="00000000" w:rsidRDefault="00000000" w:rsidRPr="00000000" w14:paraId="0000008C">
            <w:pPr>
              <w:rPr>
                <w:b w:val="1"/>
                <w:bCs w:val="1"/>
                <w:sz w:val="19"/>
                <w:szCs w:val="19"/>
              </w:rPr>
            </w:pPr>
            <w:r w:rsidDel="00000000" w:rsidR="00000000" w:rsidRPr="00000000">
              <w:rPr>
                <w:b w:val="1"/>
                <w:bCs w:val="1"/>
                <w:sz w:val="19"/>
                <w:szCs w:val="19"/>
                <w:rtl w:val="0"/>
              </w:rPr>
              <w:t xml:space="preserve">In-Person</w:t>
            </w:r>
          </w:p>
        </w:tc>
        <w:tc>
          <w:tcPr>
            <w:tcBorders>
              <w:bottom w:color="000000" w:space="0" w:sz="4" w:val="single"/>
            </w:tcBorders>
            <w:vAlign w:val="center"/>
          </w:tcPr>
          <w:p w:rsidR="00000000" w:rsidDel="00000000" w:rsidP="00000000" w:rsidRDefault="00000000" w:rsidRPr="00000000" w14:paraId="0000008D">
            <w:pPr>
              <w:rPr>
                <w:b w:val="1"/>
                <w:bCs w:val="1"/>
                <w:sz w:val="19"/>
                <w:szCs w:val="19"/>
              </w:rPr>
            </w:pPr>
            <w:r w:rsidDel="00000000" w:rsidR="00000000" w:rsidRPr="00000000">
              <w:rPr>
                <w:b w:val="1"/>
                <w:bCs w:val="1"/>
                <w:sz w:val="19"/>
                <w:szCs w:val="19"/>
                <w:rtl w:val="0"/>
              </w:rPr>
              <w:t xml:space="preserve">4,7,8,9</w:t>
            </w:r>
          </w:p>
        </w:tc>
        <w:tc>
          <w:tcPr>
            <w:tcBorders>
              <w:bottom w:color="000000" w:space="0" w:sz="4" w:val="single"/>
            </w:tcBorders>
            <w:vAlign w:val="center"/>
          </w:tcPr>
          <w:p w:rsidR="00000000" w:rsidDel="00000000" w:rsidP="00000000" w:rsidRDefault="00000000" w:rsidRPr="00000000" w14:paraId="0000008E">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08F">
            <w:pPr>
              <w:rPr>
                <w:b w:val="1"/>
                <w:bCs w:val="1"/>
                <w:sz w:val="19"/>
                <w:szCs w:val="19"/>
              </w:rPr>
            </w:pPr>
            <w:r w:rsidDel="00000000" w:rsidR="00000000" w:rsidRPr="00000000">
              <w:rPr>
                <w:b w:val="1"/>
                <w:bCs w:val="1"/>
                <w:sz w:val="19"/>
                <w:szCs w:val="19"/>
                <w:rtl w:val="0"/>
              </w:rPr>
              <w:t xml:space="preserve">The NOFO Lab: Decide, Design, Draft (Part 3) </w:t>
            </w:r>
          </w:p>
        </w:tc>
        <w:tc>
          <w:tcPr>
            <w:tcBorders>
              <w:bottom w:color="000000" w:space="0" w:sz="4" w:val="single"/>
            </w:tcBorders>
            <w:vAlign w:val="center"/>
          </w:tcPr>
          <w:p w:rsidR="00000000" w:rsidDel="00000000" w:rsidP="00000000" w:rsidRDefault="00000000" w:rsidRPr="00000000" w14:paraId="00000090">
            <w:pPr>
              <w:rPr>
                <w:b w:val="1"/>
                <w:bCs w:val="1"/>
                <w:sz w:val="19"/>
                <w:szCs w:val="19"/>
              </w:rPr>
            </w:pPr>
            <w:r w:rsidDel="00000000" w:rsidR="00000000" w:rsidRPr="00000000">
              <w:rPr>
                <w:b w:val="1"/>
                <w:bCs w:val="1"/>
                <w:sz w:val="19"/>
                <w:szCs w:val="19"/>
                <w:rtl w:val="0"/>
              </w:rPr>
              <w:t xml:space="preserve">In-Person</w:t>
            </w:r>
          </w:p>
        </w:tc>
        <w:tc>
          <w:tcPr>
            <w:tcBorders>
              <w:bottom w:color="000000" w:space="0" w:sz="4" w:val="single"/>
            </w:tcBorders>
            <w:vAlign w:val="center"/>
          </w:tcPr>
          <w:p w:rsidR="00000000" w:rsidDel="00000000" w:rsidP="00000000" w:rsidRDefault="00000000" w:rsidRPr="00000000" w14:paraId="00000091">
            <w:pPr>
              <w:rPr>
                <w:b w:val="1"/>
                <w:bCs w:val="1"/>
                <w:sz w:val="19"/>
                <w:szCs w:val="19"/>
              </w:rPr>
            </w:pPr>
            <w:r w:rsidDel="00000000" w:rsidR="00000000" w:rsidRPr="00000000">
              <w:rPr>
                <w:b w:val="1"/>
                <w:bCs w:val="1"/>
                <w:sz w:val="19"/>
                <w:szCs w:val="19"/>
                <w:rtl w:val="0"/>
              </w:rPr>
              <w:t xml:space="preserve">1,4,8</w:t>
            </w:r>
          </w:p>
        </w:tc>
        <w:tc>
          <w:tcPr>
            <w:tcBorders>
              <w:bottom w:color="000000" w:space="0" w:sz="4" w:val="single"/>
            </w:tcBorders>
            <w:vAlign w:val="center"/>
          </w:tcPr>
          <w:p w:rsidR="00000000" w:rsidDel="00000000" w:rsidP="00000000" w:rsidRDefault="00000000" w:rsidRPr="00000000" w14:paraId="00000092">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093">
            <w:pPr>
              <w:rPr>
                <w:b w:val="1"/>
                <w:bCs w:val="1"/>
                <w:sz w:val="19"/>
                <w:szCs w:val="19"/>
              </w:rPr>
            </w:pPr>
            <w:r w:rsidDel="00000000" w:rsidR="00000000" w:rsidRPr="00000000">
              <w:rPr>
                <w:b w:val="1"/>
                <w:bCs w:val="1"/>
                <w:sz w:val="19"/>
                <w:szCs w:val="19"/>
                <w:rtl w:val="0"/>
              </w:rPr>
              <w:t xml:space="preserve">Managing Risk and Optimizing Results </w:t>
            </w:r>
          </w:p>
        </w:tc>
        <w:tc>
          <w:tcPr>
            <w:tcBorders>
              <w:bottom w:color="000000" w:space="0" w:sz="4" w:val="single"/>
            </w:tcBorders>
            <w:vAlign w:val="center"/>
          </w:tcPr>
          <w:p w:rsidR="00000000" w:rsidDel="00000000" w:rsidP="00000000" w:rsidRDefault="00000000" w:rsidRPr="00000000" w14:paraId="00000094">
            <w:pPr>
              <w:rPr>
                <w:b w:val="1"/>
                <w:bCs w:val="1"/>
                <w:sz w:val="19"/>
                <w:szCs w:val="19"/>
              </w:rPr>
            </w:pPr>
            <w:r w:rsidDel="00000000" w:rsidR="00000000" w:rsidRPr="00000000">
              <w:rPr>
                <w:b w:val="1"/>
                <w:bCs w:val="1"/>
                <w:sz w:val="19"/>
                <w:szCs w:val="19"/>
                <w:rtl w:val="0"/>
              </w:rPr>
              <w:t xml:space="preserve">In-Person</w:t>
            </w:r>
          </w:p>
        </w:tc>
        <w:tc>
          <w:tcPr>
            <w:tcBorders>
              <w:bottom w:color="000000" w:space="0" w:sz="4" w:val="single"/>
            </w:tcBorders>
            <w:vAlign w:val="center"/>
          </w:tcPr>
          <w:p w:rsidR="00000000" w:rsidDel="00000000" w:rsidP="00000000" w:rsidRDefault="00000000" w:rsidRPr="00000000" w14:paraId="00000095">
            <w:pPr>
              <w:rPr>
                <w:b w:val="1"/>
                <w:bCs w:val="1"/>
                <w:sz w:val="19"/>
                <w:szCs w:val="19"/>
              </w:rPr>
            </w:pPr>
            <w:r w:rsidDel="00000000" w:rsidR="00000000" w:rsidRPr="00000000">
              <w:rPr>
                <w:b w:val="1"/>
                <w:bCs w:val="1"/>
                <w:sz w:val="19"/>
                <w:szCs w:val="19"/>
                <w:rtl w:val="0"/>
              </w:rPr>
              <w:t xml:space="preserve">7</w:t>
            </w:r>
          </w:p>
        </w:tc>
        <w:tc>
          <w:tcPr>
            <w:tcBorders>
              <w:bottom w:color="000000" w:space="0" w:sz="4" w:val="single"/>
            </w:tcBorders>
            <w:vAlign w:val="center"/>
          </w:tcPr>
          <w:p w:rsidR="00000000" w:rsidDel="00000000" w:rsidP="00000000" w:rsidRDefault="00000000" w:rsidRPr="00000000" w14:paraId="00000096">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097">
            <w:pPr>
              <w:rPr>
                <w:b w:val="1"/>
                <w:bCs w:val="1"/>
                <w:sz w:val="19"/>
                <w:szCs w:val="19"/>
              </w:rPr>
            </w:pPr>
            <w:r w:rsidDel="00000000" w:rsidR="00000000" w:rsidRPr="00000000">
              <w:rPr>
                <w:b w:val="1"/>
                <w:bCs w:val="1"/>
                <w:sz w:val="19"/>
                <w:szCs w:val="19"/>
                <w:rtl w:val="0"/>
              </w:rPr>
              <w:t xml:space="preserve">When Funders Lose Trust: A Comeback Story </w:t>
            </w:r>
          </w:p>
        </w:tc>
        <w:tc>
          <w:tcPr>
            <w:tcBorders>
              <w:bottom w:color="000000" w:space="0" w:sz="4" w:val="single"/>
            </w:tcBorders>
            <w:vAlign w:val="center"/>
          </w:tcPr>
          <w:p w:rsidR="00000000" w:rsidDel="00000000" w:rsidP="00000000" w:rsidRDefault="00000000" w:rsidRPr="00000000" w14:paraId="00000098">
            <w:pPr>
              <w:rPr>
                <w:b w:val="1"/>
                <w:bCs w:val="1"/>
                <w:sz w:val="19"/>
                <w:szCs w:val="19"/>
              </w:rPr>
            </w:pPr>
            <w:r w:rsidDel="00000000" w:rsidR="00000000" w:rsidRPr="00000000">
              <w:rPr>
                <w:b w:val="1"/>
                <w:bCs w:val="1"/>
                <w:sz w:val="19"/>
                <w:szCs w:val="19"/>
                <w:rtl w:val="0"/>
              </w:rPr>
              <w:t xml:space="preserve">In-Person</w:t>
            </w:r>
          </w:p>
        </w:tc>
        <w:tc>
          <w:tcPr>
            <w:tcBorders>
              <w:bottom w:color="000000" w:space="0" w:sz="4" w:val="single"/>
            </w:tcBorders>
            <w:vAlign w:val="center"/>
          </w:tcPr>
          <w:p w:rsidR="00000000" w:rsidDel="00000000" w:rsidP="00000000" w:rsidRDefault="00000000" w:rsidRPr="00000000" w14:paraId="00000099">
            <w:pPr>
              <w:rPr>
                <w:b w:val="1"/>
                <w:bCs w:val="1"/>
                <w:sz w:val="19"/>
                <w:szCs w:val="19"/>
              </w:rPr>
            </w:pPr>
            <w:r w:rsidDel="00000000" w:rsidR="00000000" w:rsidRPr="00000000">
              <w:rPr>
                <w:b w:val="1"/>
                <w:bCs w:val="1"/>
                <w:sz w:val="19"/>
                <w:szCs w:val="19"/>
                <w:rtl w:val="0"/>
              </w:rPr>
              <w:t xml:space="preserve">2,6,7</w:t>
            </w:r>
          </w:p>
        </w:tc>
        <w:tc>
          <w:tcPr>
            <w:tcBorders>
              <w:bottom w:color="000000" w:space="0" w:sz="4" w:val="single"/>
            </w:tcBorders>
            <w:vAlign w:val="center"/>
          </w:tcPr>
          <w:p w:rsidR="00000000" w:rsidDel="00000000" w:rsidP="00000000" w:rsidRDefault="00000000" w:rsidRPr="00000000" w14:paraId="0000009A">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09B">
            <w:pPr>
              <w:rPr>
                <w:b w:val="1"/>
                <w:bCs w:val="1"/>
                <w:sz w:val="19"/>
                <w:szCs w:val="19"/>
              </w:rPr>
            </w:pPr>
            <w:r w:rsidDel="00000000" w:rsidR="00000000" w:rsidRPr="00000000">
              <w:rPr>
                <w:b w:val="1"/>
                <w:bCs w:val="1"/>
                <w:sz w:val="19"/>
                <w:szCs w:val="19"/>
                <w:rtl w:val="0"/>
              </w:rPr>
              <w:t xml:space="preserve">Scoring Secrets: The Review Process </w:t>
            </w:r>
          </w:p>
        </w:tc>
        <w:tc>
          <w:tcPr>
            <w:tcBorders>
              <w:bottom w:color="000000" w:space="0" w:sz="4" w:val="single"/>
            </w:tcBorders>
            <w:vAlign w:val="center"/>
          </w:tcPr>
          <w:p w:rsidR="00000000" w:rsidDel="00000000" w:rsidP="00000000" w:rsidRDefault="00000000" w:rsidRPr="00000000" w14:paraId="0000009C">
            <w:pPr>
              <w:rPr>
                <w:b w:val="1"/>
                <w:bCs w:val="1"/>
                <w:sz w:val="19"/>
                <w:szCs w:val="19"/>
              </w:rPr>
            </w:pPr>
            <w:r w:rsidDel="00000000" w:rsidR="00000000" w:rsidRPr="00000000">
              <w:rPr>
                <w:b w:val="1"/>
                <w:bCs w:val="1"/>
                <w:sz w:val="19"/>
                <w:szCs w:val="19"/>
                <w:rtl w:val="0"/>
              </w:rPr>
              <w:t xml:space="preserve">In-Person &amp; Online</w:t>
            </w:r>
          </w:p>
        </w:tc>
        <w:tc>
          <w:tcPr>
            <w:tcBorders>
              <w:bottom w:color="000000" w:space="0" w:sz="4" w:val="single"/>
            </w:tcBorders>
            <w:vAlign w:val="center"/>
          </w:tcPr>
          <w:p w:rsidR="00000000" w:rsidDel="00000000" w:rsidP="00000000" w:rsidRDefault="00000000" w:rsidRPr="00000000" w14:paraId="0000009D">
            <w:pPr>
              <w:rPr>
                <w:b w:val="1"/>
                <w:bCs w:val="1"/>
                <w:sz w:val="19"/>
                <w:szCs w:val="19"/>
              </w:rPr>
            </w:pPr>
            <w:r w:rsidDel="00000000" w:rsidR="00000000" w:rsidRPr="00000000">
              <w:rPr>
                <w:b w:val="1"/>
                <w:bCs w:val="1"/>
                <w:sz w:val="19"/>
                <w:szCs w:val="19"/>
                <w:rtl w:val="0"/>
              </w:rPr>
              <w:t xml:space="preserve">4,9</w:t>
            </w:r>
          </w:p>
        </w:tc>
        <w:tc>
          <w:tcPr>
            <w:tcBorders>
              <w:bottom w:color="000000" w:space="0" w:sz="4" w:val="single"/>
            </w:tcBorders>
            <w:vAlign w:val="center"/>
          </w:tcPr>
          <w:p w:rsidR="00000000" w:rsidDel="00000000" w:rsidP="00000000" w:rsidRDefault="00000000" w:rsidRPr="00000000" w14:paraId="0000009E">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09F">
            <w:pPr>
              <w:rPr>
                <w:b w:val="1"/>
                <w:bCs w:val="1"/>
                <w:sz w:val="19"/>
                <w:szCs w:val="19"/>
              </w:rPr>
            </w:pPr>
            <w:r w:rsidDel="00000000" w:rsidR="00000000" w:rsidRPr="00000000">
              <w:rPr>
                <w:b w:val="1"/>
                <w:bCs w:val="1"/>
                <w:sz w:val="19"/>
                <w:szCs w:val="19"/>
                <w:rtl w:val="0"/>
              </w:rPr>
              <w:t xml:space="preserve">Building Grant Applications with Census Data </w:t>
            </w:r>
          </w:p>
        </w:tc>
        <w:tc>
          <w:tcPr>
            <w:tcBorders>
              <w:bottom w:color="000000" w:space="0" w:sz="4" w:val="single"/>
            </w:tcBorders>
            <w:vAlign w:val="center"/>
          </w:tcPr>
          <w:p w:rsidR="00000000" w:rsidDel="00000000" w:rsidP="00000000" w:rsidRDefault="00000000" w:rsidRPr="00000000" w14:paraId="000000A0">
            <w:pPr>
              <w:rPr>
                <w:b w:val="1"/>
                <w:bCs w:val="1"/>
                <w:sz w:val="19"/>
                <w:szCs w:val="19"/>
              </w:rPr>
            </w:pPr>
            <w:r w:rsidDel="00000000" w:rsidR="00000000" w:rsidRPr="00000000">
              <w:rPr>
                <w:b w:val="1"/>
                <w:bCs w:val="1"/>
                <w:sz w:val="19"/>
                <w:szCs w:val="19"/>
                <w:rtl w:val="0"/>
              </w:rPr>
              <w:t xml:space="preserve">In-Person &amp; Online</w:t>
            </w:r>
          </w:p>
        </w:tc>
        <w:tc>
          <w:tcPr>
            <w:tcBorders>
              <w:bottom w:color="000000" w:space="0" w:sz="4" w:val="single"/>
            </w:tcBorders>
            <w:vAlign w:val="center"/>
          </w:tcPr>
          <w:p w:rsidR="00000000" w:rsidDel="00000000" w:rsidP="00000000" w:rsidRDefault="00000000" w:rsidRPr="00000000" w14:paraId="000000A1">
            <w:pPr>
              <w:rPr>
                <w:b w:val="1"/>
                <w:bCs w:val="1"/>
                <w:sz w:val="19"/>
                <w:szCs w:val="19"/>
              </w:rPr>
            </w:pPr>
            <w:r w:rsidDel="00000000" w:rsidR="00000000" w:rsidRPr="00000000">
              <w:rPr>
                <w:b w:val="1"/>
                <w:bCs w:val="1"/>
                <w:sz w:val="19"/>
                <w:szCs w:val="19"/>
                <w:rtl w:val="0"/>
              </w:rPr>
              <w:t xml:space="preserve">4</w:t>
            </w:r>
          </w:p>
        </w:tc>
        <w:tc>
          <w:tcPr>
            <w:tcBorders>
              <w:bottom w:color="000000" w:space="0" w:sz="4" w:val="single"/>
            </w:tcBorders>
            <w:vAlign w:val="center"/>
          </w:tcPr>
          <w:p w:rsidR="00000000" w:rsidDel="00000000" w:rsidP="00000000" w:rsidRDefault="00000000" w:rsidRPr="00000000" w14:paraId="000000A2">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0A3">
            <w:pPr>
              <w:rPr>
                <w:b w:val="1"/>
                <w:bCs w:val="1"/>
                <w:sz w:val="19"/>
                <w:szCs w:val="19"/>
              </w:rPr>
            </w:pPr>
            <w:r w:rsidDel="00000000" w:rsidR="00000000" w:rsidRPr="00000000">
              <w:rPr>
                <w:b w:val="1"/>
                <w:bCs w:val="1"/>
                <w:sz w:val="19"/>
                <w:szCs w:val="19"/>
                <w:rtl w:val="0"/>
              </w:rPr>
              <w:t xml:space="preserve">Community-Centered Fundraising for Systems Change </w:t>
            </w:r>
          </w:p>
        </w:tc>
        <w:tc>
          <w:tcPr>
            <w:tcBorders>
              <w:bottom w:color="000000" w:space="0" w:sz="4" w:val="single"/>
            </w:tcBorders>
            <w:vAlign w:val="center"/>
          </w:tcPr>
          <w:p w:rsidR="00000000" w:rsidDel="00000000" w:rsidP="00000000" w:rsidRDefault="00000000" w:rsidRPr="00000000" w14:paraId="000000A4">
            <w:pPr>
              <w:rPr>
                <w:b w:val="1"/>
                <w:bCs w:val="1"/>
                <w:sz w:val="19"/>
                <w:szCs w:val="19"/>
              </w:rPr>
            </w:pPr>
            <w:r w:rsidDel="00000000" w:rsidR="00000000" w:rsidRPr="00000000">
              <w:rPr>
                <w:b w:val="1"/>
                <w:bCs w:val="1"/>
                <w:sz w:val="19"/>
                <w:szCs w:val="19"/>
                <w:rtl w:val="0"/>
              </w:rPr>
              <w:t xml:space="preserve">In-Person &amp; Online</w:t>
            </w:r>
          </w:p>
          <w:p w:rsidR="00000000" w:rsidDel="00000000" w:rsidP="00000000" w:rsidRDefault="00000000" w:rsidRPr="00000000" w14:paraId="000000A5">
            <w:pPr>
              <w:rPr>
                <w:b w:val="1"/>
                <w:bCs w:val="1"/>
                <w:sz w:val="19"/>
                <w:szCs w:val="19"/>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A6">
            <w:pPr>
              <w:rPr>
                <w:b w:val="1"/>
                <w:bCs w:val="1"/>
                <w:sz w:val="19"/>
                <w:szCs w:val="19"/>
              </w:rPr>
            </w:pPr>
            <w:r w:rsidDel="00000000" w:rsidR="00000000" w:rsidRPr="00000000">
              <w:rPr>
                <w:b w:val="1"/>
                <w:bCs w:val="1"/>
                <w:sz w:val="19"/>
                <w:szCs w:val="19"/>
                <w:rtl w:val="0"/>
              </w:rPr>
              <w:t xml:space="preserve">2,4,7,9</w:t>
            </w:r>
          </w:p>
        </w:tc>
        <w:tc>
          <w:tcPr>
            <w:tcBorders>
              <w:bottom w:color="000000" w:space="0" w:sz="4" w:val="single"/>
            </w:tcBorders>
            <w:vAlign w:val="center"/>
          </w:tcPr>
          <w:p w:rsidR="00000000" w:rsidDel="00000000" w:rsidP="00000000" w:rsidRDefault="00000000" w:rsidRPr="00000000" w14:paraId="000000A7">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0A8">
            <w:pPr>
              <w:rPr>
                <w:b w:val="1"/>
                <w:bCs w:val="1"/>
                <w:sz w:val="19"/>
                <w:szCs w:val="19"/>
              </w:rPr>
            </w:pPr>
            <w:r w:rsidDel="00000000" w:rsidR="00000000" w:rsidRPr="00000000">
              <w:rPr>
                <w:b w:val="1"/>
                <w:bCs w:val="1"/>
                <w:sz w:val="19"/>
                <w:szCs w:val="19"/>
                <w:rtl w:val="0"/>
              </w:rPr>
              <w:t xml:space="preserve">Avoid the Bridge of Peril: Compliance </w:t>
            </w:r>
          </w:p>
        </w:tc>
        <w:tc>
          <w:tcPr>
            <w:tcBorders>
              <w:bottom w:color="000000" w:space="0" w:sz="4" w:val="single"/>
            </w:tcBorders>
            <w:vAlign w:val="center"/>
          </w:tcPr>
          <w:p w:rsidR="00000000" w:rsidDel="00000000" w:rsidP="00000000" w:rsidRDefault="00000000" w:rsidRPr="00000000" w14:paraId="000000A9">
            <w:pPr>
              <w:rPr>
                <w:b w:val="1"/>
                <w:bCs w:val="1"/>
                <w:sz w:val="19"/>
                <w:szCs w:val="19"/>
              </w:rPr>
            </w:pPr>
            <w:r w:rsidDel="00000000" w:rsidR="00000000" w:rsidRPr="00000000">
              <w:rPr>
                <w:b w:val="1"/>
                <w:bCs w:val="1"/>
                <w:sz w:val="19"/>
                <w:szCs w:val="19"/>
                <w:rtl w:val="0"/>
              </w:rPr>
              <w:t xml:space="preserve">In-Person &amp; Online</w:t>
            </w:r>
          </w:p>
        </w:tc>
        <w:tc>
          <w:tcPr>
            <w:tcBorders>
              <w:bottom w:color="000000" w:space="0" w:sz="4" w:val="single"/>
            </w:tcBorders>
            <w:vAlign w:val="center"/>
          </w:tcPr>
          <w:p w:rsidR="00000000" w:rsidDel="00000000" w:rsidP="00000000" w:rsidRDefault="00000000" w:rsidRPr="00000000" w14:paraId="000000AA">
            <w:pPr>
              <w:rPr>
                <w:b w:val="1"/>
                <w:bCs w:val="1"/>
                <w:sz w:val="19"/>
                <w:szCs w:val="19"/>
              </w:rPr>
            </w:pPr>
            <w:r w:rsidDel="00000000" w:rsidR="00000000" w:rsidRPr="00000000">
              <w:rPr>
                <w:b w:val="1"/>
                <w:bCs w:val="1"/>
                <w:sz w:val="19"/>
                <w:szCs w:val="19"/>
                <w:rtl w:val="0"/>
              </w:rPr>
              <w:t xml:space="preserve">5</w:t>
            </w:r>
          </w:p>
        </w:tc>
        <w:tc>
          <w:tcPr>
            <w:tcBorders>
              <w:bottom w:color="000000" w:space="0" w:sz="4" w:val="single"/>
            </w:tcBorders>
            <w:vAlign w:val="center"/>
          </w:tcPr>
          <w:p w:rsidR="00000000" w:rsidDel="00000000" w:rsidP="00000000" w:rsidRDefault="00000000" w:rsidRPr="00000000" w14:paraId="000000AB">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0AC">
            <w:pPr>
              <w:rPr>
                <w:b w:val="1"/>
                <w:bCs w:val="1"/>
                <w:sz w:val="19"/>
                <w:szCs w:val="19"/>
              </w:rPr>
            </w:pPr>
            <w:r w:rsidDel="00000000" w:rsidR="00000000" w:rsidRPr="00000000">
              <w:rPr>
                <w:b w:val="1"/>
                <w:bCs w:val="1"/>
                <w:sz w:val="19"/>
                <w:szCs w:val="19"/>
                <w:rtl w:val="0"/>
              </w:rPr>
              <w:t xml:space="preserve">2CFR 200 Update </w:t>
            </w:r>
          </w:p>
        </w:tc>
        <w:tc>
          <w:tcPr>
            <w:tcBorders>
              <w:bottom w:color="000000" w:space="0" w:sz="4" w:val="single"/>
            </w:tcBorders>
            <w:vAlign w:val="center"/>
          </w:tcPr>
          <w:p w:rsidR="00000000" w:rsidDel="00000000" w:rsidP="00000000" w:rsidRDefault="00000000" w:rsidRPr="00000000" w14:paraId="000000AD">
            <w:pPr>
              <w:rPr>
                <w:b w:val="1"/>
                <w:bCs w:val="1"/>
                <w:sz w:val="19"/>
                <w:szCs w:val="19"/>
              </w:rPr>
            </w:pPr>
            <w:r w:rsidDel="00000000" w:rsidR="00000000" w:rsidRPr="00000000">
              <w:rPr>
                <w:b w:val="1"/>
                <w:bCs w:val="1"/>
                <w:sz w:val="19"/>
                <w:szCs w:val="19"/>
                <w:rtl w:val="0"/>
              </w:rPr>
              <w:t xml:space="preserve">Online</w:t>
            </w:r>
          </w:p>
        </w:tc>
        <w:tc>
          <w:tcPr>
            <w:tcBorders>
              <w:bottom w:color="000000" w:space="0" w:sz="4" w:val="single"/>
            </w:tcBorders>
            <w:vAlign w:val="center"/>
          </w:tcPr>
          <w:p w:rsidR="00000000" w:rsidDel="00000000" w:rsidP="00000000" w:rsidRDefault="00000000" w:rsidRPr="00000000" w14:paraId="000000AE">
            <w:pPr>
              <w:rPr>
                <w:b w:val="1"/>
                <w:bCs w:val="1"/>
                <w:sz w:val="19"/>
                <w:szCs w:val="19"/>
              </w:rPr>
            </w:pPr>
            <w:r w:rsidDel="00000000" w:rsidR="00000000" w:rsidRPr="00000000">
              <w:rPr>
                <w:b w:val="1"/>
                <w:bCs w:val="1"/>
                <w:sz w:val="19"/>
                <w:szCs w:val="19"/>
                <w:rtl w:val="0"/>
              </w:rPr>
              <w:t xml:space="preserve">5</w:t>
            </w:r>
          </w:p>
        </w:tc>
        <w:tc>
          <w:tcPr>
            <w:tcBorders>
              <w:bottom w:color="000000" w:space="0" w:sz="4" w:val="single"/>
            </w:tcBorders>
            <w:vAlign w:val="center"/>
          </w:tcPr>
          <w:p w:rsidR="00000000" w:rsidDel="00000000" w:rsidP="00000000" w:rsidRDefault="00000000" w:rsidRPr="00000000" w14:paraId="000000AF">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0B0">
            <w:pPr>
              <w:rPr>
                <w:b w:val="1"/>
                <w:bCs w:val="1"/>
                <w:sz w:val="19"/>
                <w:szCs w:val="19"/>
              </w:rPr>
            </w:pPr>
            <w:r w:rsidDel="00000000" w:rsidR="00000000" w:rsidRPr="00000000">
              <w:rPr>
                <w:b w:val="1"/>
                <w:bCs w:val="1"/>
                <w:sz w:val="19"/>
                <w:szCs w:val="19"/>
                <w:rtl w:val="0"/>
              </w:rPr>
              <w:t xml:space="preserve">Science of Focus: Playful Breaks for Grant Pros </w:t>
            </w:r>
          </w:p>
        </w:tc>
        <w:tc>
          <w:tcPr>
            <w:tcBorders>
              <w:bottom w:color="000000" w:space="0" w:sz="4" w:val="single"/>
            </w:tcBorders>
            <w:vAlign w:val="center"/>
          </w:tcPr>
          <w:p w:rsidR="00000000" w:rsidDel="00000000" w:rsidP="00000000" w:rsidRDefault="00000000" w:rsidRPr="00000000" w14:paraId="000000B1">
            <w:pPr>
              <w:rPr>
                <w:b w:val="1"/>
                <w:bCs w:val="1"/>
                <w:sz w:val="19"/>
                <w:szCs w:val="19"/>
              </w:rPr>
            </w:pPr>
            <w:r w:rsidDel="00000000" w:rsidR="00000000" w:rsidRPr="00000000">
              <w:rPr>
                <w:b w:val="1"/>
                <w:bCs w:val="1"/>
                <w:sz w:val="19"/>
                <w:szCs w:val="19"/>
                <w:rtl w:val="0"/>
              </w:rPr>
              <w:t xml:space="preserve">Online</w:t>
            </w:r>
          </w:p>
        </w:tc>
        <w:tc>
          <w:tcPr>
            <w:tcBorders>
              <w:bottom w:color="000000" w:space="0" w:sz="4" w:val="single"/>
            </w:tcBorders>
            <w:vAlign w:val="center"/>
          </w:tcPr>
          <w:p w:rsidR="00000000" w:rsidDel="00000000" w:rsidP="00000000" w:rsidRDefault="00000000" w:rsidRPr="00000000" w14:paraId="000000B2">
            <w:pPr>
              <w:rPr>
                <w:b w:val="1"/>
                <w:bCs w:val="1"/>
                <w:sz w:val="19"/>
                <w:szCs w:val="19"/>
              </w:rPr>
            </w:pPr>
            <w:r w:rsidDel="00000000" w:rsidR="00000000" w:rsidRPr="00000000">
              <w:rPr>
                <w:b w:val="1"/>
                <w:bCs w:val="1"/>
                <w:sz w:val="19"/>
                <w:szCs w:val="19"/>
                <w:rtl w:val="0"/>
              </w:rPr>
              <w:t xml:space="preserve">Other</w:t>
            </w:r>
          </w:p>
        </w:tc>
        <w:tc>
          <w:tcPr>
            <w:tcBorders>
              <w:bottom w:color="000000" w:space="0" w:sz="4" w:val="single"/>
            </w:tcBorders>
            <w:vAlign w:val="center"/>
          </w:tcPr>
          <w:p w:rsidR="00000000" w:rsidDel="00000000" w:rsidP="00000000" w:rsidRDefault="00000000" w:rsidRPr="00000000" w14:paraId="000000B3">
            <w:pPr>
              <w:rPr>
                <w:b w:val="1"/>
                <w:bCs w:val="1"/>
                <w:sz w:val="19"/>
                <w:szCs w:val="19"/>
              </w:rPr>
            </w:pPr>
            <w:r w:rsidDel="00000000" w:rsidR="00000000" w:rsidRPr="00000000">
              <w:rPr>
                <w:rtl w:val="0"/>
              </w:rPr>
            </w:r>
          </w:p>
        </w:tc>
      </w:tr>
      <w:tr>
        <w:trPr>
          <w:cantSplit w:val="0"/>
          <w:trHeight w:val="420" w:hRule="atLeast"/>
          <w:tblHeader w:val="0"/>
        </w:trPr>
        <w:tc>
          <w:tcPr>
            <w:gridSpan w:val="3"/>
            <w:tcBorders>
              <w:top w:color="000000" w:space="0" w:sz="0" w:val="nil"/>
              <w:left w:color="000000" w:space="0" w:sz="0" w:val="nil"/>
              <w:right w:color="000000" w:space="0" w:sz="0" w:val="nil"/>
            </w:tcBorders>
            <w:vAlign w:val="center"/>
          </w:tcPr>
          <w:p w:rsidR="00000000" w:rsidDel="00000000" w:rsidP="00000000" w:rsidRDefault="00000000" w:rsidRPr="00000000" w14:paraId="000000B4">
            <w:pPr>
              <w:rPr>
                <w:b w:val="1"/>
                <w:bCs w:val="1"/>
              </w:rPr>
            </w:pPr>
            <w:r w:rsidDel="00000000" w:rsidR="00000000" w:rsidRPr="00000000">
              <w:rPr>
                <w:rtl w:val="0"/>
              </w:rPr>
            </w:r>
          </w:p>
        </w:tc>
        <w:tc>
          <w:tcPr>
            <w:tcBorders>
              <w:top w:color="000000" w:space="0" w:sz="0" w:val="nil"/>
              <w:left w:color="000000" w:space="0" w:sz="0" w:val="nil"/>
              <w:right w:color="000000" w:space="0" w:sz="0" w:val="nil"/>
            </w:tcBorders>
            <w:vAlign w:val="center"/>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b w:val="1"/>
                <w:bCs w:val="1"/>
              </w:rPr>
            </w:pPr>
            <w:r w:rsidDel="00000000" w:rsidR="00000000" w:rsidRPr="00000000">
              <w:rPr>
                <w:rtl w:val="0"/>
              </w:rPr>
            </w:r>
          </w:p>
        </w:tc>
      </w:tr>
      <w:tr>
        <w:trPr>
          <w:cantSplit w:val="0"/>
          <w:trHeight w:val="456" w:hRule="atLeast"/>
          <w:tblHeader w:val="0"/>
        </w:trPr>
        <w:tc>
          <w:tcPr>
            <w:gridSpan w:val="3"/>
            <w:tcBorders>
              <w:top w:color="000000" w:space="0" w:sz="0" w:val="nil"/>
              <w:right w:color="000000" w:space="0" w:sz="4" w:val="single"/>
            </w:tcBorders>
            <w:shd w:fill="d9d9d9" w:val="clear"/>
            <w:vAlign w:val="center"/>
          </w:tcPr>
          <w:p w:rsidR="00000000" w:rsidDel="00000000" w:rsidP="00000000" w:rsidRDefault="00000000" w:rsidRPr="00000000" w14:paraId="000000B8">
            <w:pPr>
              <w:rPr>
                <w:rFonts w:ascii="Arial" w:cs="Arial" w:eastAsia="Arial" w:hAnsi="Arial"/>
                <w:sz w:val="16"/>
                <w:szCs w:val="16"/>
              </w:rPr>
            </w:pPr>
            <w:r w:rsidDel="00000000" w:rsidR="00000000" w:rsidRPr="00000000">
              <w:rPr>
                <w:b w:val="1"/>
                <w:bCs w:val="1"/>
                <w:rtl w:val="0"/>
              </w:rPr>
              <w:t xml:space="preserve">Friday, November 6, 2026</w:t>
            </w:r>
            <w:r w:rsidDel="00000000" w:rsidR="00000000" w:rsidRPr="00000000">
              <w:rPr>
                <w:rtl w:val="0"/>
              </w:rPr>
            </w:r>
          </w:p>
        </w:tc>
        <w:tc>
          <w:tcPr>
            <w:tcBorders>
              <w:top w:color="000000" w:space="0" w:sz="0" w:val="nil"/>
              <w:right w:color="000000" w:space="0" w:sz="4" w:val="single"/>
            </w:tcBorders>
            <w:shd w:fill="d9d9d9" w:val="clear"/>
            <w:vAlign w:val="center"/>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sz w:val="16"/>
                <w:szCs w:val="16"/>
              </w:rPr>
            </w:pPr>
            <w:r w:rsidDel="00000000" w:rsidR="00000000" w:rsidRPr="00000000">
              <w:rPr>
                <w:rtl w:val="0"/>
              </w:rPr>
            </w:r>
          </w:p>
        </w:tc>
      </w:tr>
      <w:tr>
        <w:trPr>
          <w:cantSplit w:val="0"/>
          <w:trHeight w:val="528" w:hRule="atLeast"/>
          <w:tblHeader w:val="0"/>
        </w:trPr>
        <w:tc>
          <w:tcPr>
            <w:gridSpan w:val="3"/>
            <w:tcBorders>
              <w:left w:color="000000" w:space="0" w:sz="4" w:val="single"/>
            </w:tcBorders>
            <w:shd w:fill="f2f2f2" w:val="clear"/>
            <w:vAlign w:val="center"/>
          </w:tcPr>
          <w:p w:rsidR="00000000" w:rsidDel="00000000" w:rsidP="00000000" w:rsidRDefault="00000000" w:rsidRPr="00000000" w14:paraId="000000BC">
            <w:pPr>
              <w:rPr>
                <w:b w:val="1"/>
                <w:bCs w:val="1"/>
                <w:sz w:val="20"/>
                <w:szCs w:val="20"/>
              </w:rPr>
            </w:pPr>
            <w:r w:rsidDel="00000000" w:rsidR="00000000" w:rsidRPr="00000000">
              <w:rPr>
                <w:b w:val="1"/>
                <w:bCs w:val="1"/>
                <w:sz w:val="20"/>
                <w:szCs w:val="20"/>
                <w:rtl w:val="0"/>
              </w:rPr>
              <w:t xml:space="preserve">11:00 AM – 12:00 PM (1 CEU)</w:t>
            </w:r>
          </w:p>
        </w:tc>
        <w:tc>
          <w:tcPr>
            <w:tcBorders>
              <w:left w:color="000000" w:space="0" w:sz="4" w:val="single"/>
            </w:tcBorders>
            <w:shd w:fill="f2f2f2" w:val="clear"/>
            <w:vAlign w:val="center"/>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b w:val="1"/>
                <w:bCs w:val="1"/>
                <w:sz w:val="20"/>
                <w:szCs w:val="20"/>
              </w:rPr>
            </w:pPr>
            <w:r w:rsidDel="00000000" w:rsidR="00000000" w:rsidRPr="00000000">
              <w:rPr>
                <w:rtl w:val="0"/>
              </w:rPr>
            </w:r>
          </w:p>
        </w:tc>
      </w:tr>
      <w:tr>
        <w:trPr>
          <w:cantSplit w:val="0"/>
          <w:trHeight w:val="546" w:hRule="atLeast"/>
          <w:tblHeader w:val="0"/>
        </w:trPr>
        <w:tc>
          <w:tcPr>
            <w:vAlign w:val="center"/>
          </w:tcPr>
          <w:p w:rsidR="00000000" w:rsidDel="00000000" w:rsidP="00000000" w:rsidRDefault="00000000" w:rsidRPr="00000000" w14:paraId="000000C0">
            <w:pPr>
              <w:rPr>
                <w:b w:val="1"/>
                <w:bCs w:val="1"/>
                <w:sz w:val="19"/>
                <w:szCs w:val="19"/>
              </w:rPr>
            </w:pPr>
            <w:r w:rsidDel="00000000" w:rsidR="00000000" w:rsidRPr="00000000">
              <w:rPr>
                <w:b w:val="1"/>
                <w:bCs w:val="1"/>
                <w:sz w:val="19"/>
                <w:szCs w:val="19"/>
                <w:rtl w:val="0"/>
              </w:rPr>
              <w:t xml:space="preserve">Beyond Federal Grants: Funding Public Safety </w:t>
            </w:r>
          </w:p>
        </w:tc>
        <w:tc>
          <w:tcPr>
            <w:vAlign w:val="center"/>
          </w:tcPr>
          <w:p w:rsidR="00000000" w:rsidDel="00000000" w:rsidP="00000000" w:rsidRDefault="00000000" w:rsidRPr="00000000" w14:paraId="000000C1">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0C2">
            <w:pPr>
              <w:rPr>
                <w:b w:val="1"/>
                <w:bCs w:val="1"/>
                <w:sz w:val="19"/>
                <w:szCs w:val="19"/>
              </w:rPr>
            </w:pPr>
            <w:r w:rsidDel="00000000" w:rsidR="00000000" w:rsidRPr="00000000">
              <w:rPr>
                <w:b w:val="1"/>
                <w:bCs w:val="1"/>
                <w:sz w:val="19"/>
                <w:szCs w:val="19"/>
                <w:rtl w:val="0"/>
              </w:rPr>
              <w:t xml:space="preserve">1,2,3,6</w:t>
            </w:r>
          </w:p>
        </w:tc>
        <w:tc>
          <w:tcPr>
            <w:vAlign w:val="center"/>
          </w:tcPr>
          <w:p w:rsidR="00000000" w:rsidDel="00000000" w:rsidP="00000000" w:rsidRDefault="00000000" w:rsidRPr="00000000" w14:paraId="000000C3">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C4">
            <w:pPr>
              <w:rPr>
                <w:b w:val="1"/>
                <w:bCs w:val="1"/>
                <w:sz w:val="19"/>
                <w:szCs w:val="19"/>
              </w:rPr>
            </w:pPr>
            <w:r w:rsidDel="00000000" w:rsidR="00000000" w:rsidRPr="00000000">
              <w:rPr>
                <w:b w:val="1"/>
                <w:bCs w:val="1"/>
                <w:sz w:val="19"/>
                <w:szCs w:val="19"/>
                <w:rtl w:val="0"/>
              </w:rPr>
              <w:t xml:space="preserve">Owning the Grant Lifecycle: Mastering the Journey! </w:t>
            </w:r>
          </w:p>
        </w:tc>
        <w:tc>
          <w:tcPr>
            <w:vAlign w:val="center"/>
          </w:tcPr>
          <w:p w:rsidR="00000000" w:rsidDel="00000000" w:rsidP="00000000" w:rsidRDefault="00000000" w:rsidRPr="00000000" w14:paraId="000000C5">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0C6">
            <w:pPr>
              <w:rPr>
                <w:b w:val="1"/>
                <w:bCs w:val="1"/>
                <w:sz w:val="19"/>
                <w:szCs w:val="19"/>
              </w:rPr>
            </w:pPr>
            <w:r w:rsidDel="00000000" w:rsidR="00000000" w:rsidRPr="00000000">
              <w:rPr>
                <w:b w:val="1"/>
                <w:bCs w:val="1"/>
                <w:sz w:val="19"/>
                <w:szCs w:val="19"/>
                <w:rtl w:val="0"/>
              </w:rPr>
              <w:t xml:space="preserve">2,4,5,9</w:t>
            </w:r>
          </w:p>
        </w:tc>
        <w:tc>
          <w:tcPr>
            <w:vAlign w:val="center"/>
          </w:tcPr>
          <w:p w:rsidR="00000000" w:rsidDel="00000000" w:rsidP="00000000" w:rsidRDefault="00000000" w:rsidRPr="00000000" w14:paraId="000000C7">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C8">
            <w:pPr>
              <w:rPr>
                <w:b w:val="1"/>
                <w:bCs w:val="1"/>
                <w:sz w:val="19"/>
                <w:szCs w:val="19"/>
              </w:rPr>
            </w:pPr>
            <w:r w:rsidDel="00000000" w:rsidR="00000000" w:rsidRPr="00000000">
              <w:rPr>
                <w:b w:val="1"/>
                <w:bCs w:val="1"/>
                <w:sz w:val="19"/>
                <w:szCs w:val="19"/>
                <w:rtl w:val="0"/>
              </w:rPr>
              <w:t xml:space="preserve">Change Management: A Blueprint for Success </w:t>
            </w:r>
          </w:p>
        </w:tc>
        <w:tc>
          <w:tcPr>
            <w:vAlign w:val="center"/>
          </w:tcPr>
          <w:p w:rsidR="00000000" w:rsidDel="00000000" w:rsidP="00000000" w:rsidRDefault="00000000" w:rsidRPr="00000000" w14:paraId="000000C9">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0CA">
            <w:pPr>
              <w:rPr>
                <w:b w:val="1"/>
                <w:bCs w:val="1"/>
                <w:sz w:val="19"/>
                <w:szCs w:val="19"/>
              </w:rPr>
            </w:pPr>
            <w:r w:rsidDel="00000000" w:rsidR="00000000" w:rsidRPr="00000000">
              <w:rPr>
                <w:b w:val="1"/>
                <w:bCs w:val="1"/>
                <w:sz w:val="19"/>
                <w:szCs w:val="19"/>
                <w:rtl w:val="0"/>
              </w:rPr>
              <w:t xml:space="preserve">2,6,8</w:t>
            </w:r>
          </w:p>
        </w:tc>
        <w:tc>
          <w:tcPr>
            <w:vAlign w:val="center"/>
          </w:tcPr>
          <w:p w:rsidR="00000000" w:rsidDel="00000000" w:rsidP="00000000" w:rsidRDefault="00000000" w:rsidRPr="00000000" w14:paraId="000000CB">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CC">
            <w:pPr>
              <w:rPr>
                <w:b w:val="1"/>
                <w:bCs w:val="1"/>
                <w:sz w:val="19"/>
                <w:szCs w:val="19"/>
              </w:rPr>
            </w:pPr>
            <w:r w:rsidDel="00000000" w:rsidR="00000000" w:rsidRPr="00000000">
              <w:rPr>
                <w:b w:val="1"/>
                <w:bCs w:val="1"/>
                <w:sz w:val="19"/>
                <w:szCs w:val="19"/>
                <w:rtl w:val="0"/>
              </w:rPr>
              <w:t xml:space="preserve">When Grants Break Your Balance Sheet </w:t>
            </w:r>
          </w:p>
        </w:tc>
        <w:tc>
          <w:tcPr>
            <w:vAlign w:val="center"/>
          </w:tcPr>
          <w:p w:rsidR="00000000" w:rsidDel="00000000" w:rsidP="00000000" w:rsidRDefault="00000000" w:rsidRPr="00000000" w14:paraId="000000CD">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0CE">
            <w:pPr>
              <w:rPr>
                <w:b w:val="1"/>
                <w:bCs w:val="1"/>
                <w:sz w:val="19"/>
                <w:szCs w:val="19"/>
              </w:rPr>
            </w:pPr>
            <w:r w:rsidDel="00000000" w:rsidR="00000000" w:rsidRPr="00000000">
              <w:rPr>
                <w:b w:val="1"/>
                <w:bCs w:val="1"/>
                <w:sz w:val="19"/>
                <w:szCs w:val="19"/>
                <w:rtl w:val="0"/>
              </w:rPr>
              <w:t xml:space="preserve">2,3,5</w:t>
            </w:r>
          </w:p>
        </w:tc>
        <w:tc>
          <w:tcPr>
            <w:vAlign w:val="center"/>
          </w:tcPr>
          <w:p w:rsidR="00000000" w:rsidDel="00000000" w:rsidP="00000000" w:rsidRDefault="00000000" w:rsidRPr="00000000" w14:paraId="000000CF">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D0">
            <w:pPr>
              <w:rPr>
                <w:b w:val="1"/>
                <w:bCs w:val="1"/>
                <w:sz w:val="19"/>
                <w:szCs w:val="19"/>
                <w:highlight w:val="white"/>
              </w:rPr>
            </w:pPr>
            <w:r w:rsidDel="00000000" w:rsidR="00000000" w:rsidRPr="00000000">
              <w:rPr>
                <w:b w:val="1"/>
                <w:bCs w:val="1"/>
                <w:sz w:val="19"/>
                <w:szCs w:val="19"/>
                <w:highlight w:val="white"/>
                <w:rtl w:val="0"/>
              </w:rPr>
              <w:t xml:space="preserve">Writing to the Invisible Rubric: Compete Smarter </w:t>
            </w:r>
          </w:p>
        </w:tc>
        <w:tc>
          <w:tcPr>
            <w:vAlign w:val="center"/>
          </w:tcPr>
          <w:p w:rsidR="00000000" w:rsidDel="00000000" w:rsidP="00000000" w:rsidRDefault="00000000" w:rsidRPr="00000000" w14:paraId="000000D1">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0D2">
            <w:pPr>
              <w:rPr>
                <w:b w:val="1"/>
                <w:bCs w:val="1"/>
                <w:sz w:val="19"/>
                <w:szCs w:val="19"/>
              </w:rPr>
            </w:pPr>
            <w:r w:rsidDel="00000000" w:rsidR="00000000" w:rsidRPr="00000000">
              <w:rPr>
                <w:b w:val="1"/>
                <w:bCs w:val="1"/>
                <w:sz w:val="19"/>
                <w:szCs w:val="19"/>
                <w:rtl w:val="0"/>
              </w:rPr>
              <w:t xml:space="preserve">4,9</w:t>
            </w:r>
          </w:p>
        </w:tc>
        <w:tc>
          <w:tcPr>
            <w:vAlign w:val="center"/>
          </w:tcPr>
          <w:p w:rsidR="00000000" w:rsidDel="00000000" w:rsidP="00000000" w:rsidRDefault="00000000" w:rsidRPr="00000000" w14:paraId="000000D3">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D4">
            <w:pPr>
              <w:rPr>
                <w:b w:val="1"/>
                <w:bCs w:val="1"/>
                <w:sz w:val="19"/>
                <w:szCs w:val="19"/>
              </w:rPr>
            </w:pPr>
            <w:r w:rsidDel="00000000" w:rsidR="00000000" w:rsidRPr="00000000">
              <w:rPr>
                <w:b w:val="1"/>
                <w:bCs w:val="1"/>
                <w:sz w:val="19"/>
                <w:szCs w:val="19"/>
                <w:rtl w:val="0"/>
              </w:rPr>
              <w:t xml:space="preserve">Building a Proactive Grant Compliance System </w:t>
            </w:r>
          </w:p>
        </w:tc>
        <w:tc>
          <w:tcPr>
            <w:vAlign w:val="center"/>
          </w:tcPr>
          <w:p w:rsidR="00000000" w:rsidDel="00000000" w:rsidP="00000000" w:rsidRDefault="00000000" w:rsidRPr="00000000" w14:paraId="000000D5">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0D6">
            <w:pPr>
              <w:rPr>
                <w:b w:val="1"/>
                <w:bCs w:val="1"/>
                <w:sz w:val="19"/>
                <w:szCs w:val="19"/>
              </w:rPr>
            </w:pPr>
            <w:r w:rsidDel="00000000" w:rsidR="00000000" w:rsidRPr="00000000">
              <w:rPr>
                <w:b w:val="1"/>
                <w:bCs w:val="1"/>
                <w:sz w:val="19"/>
                <w:szCs w:val="19"/>
                <w:rtl w:val="0"/>
              </w:rPr>
              <w:t xml:space="preserve">5</w:t>
            </w:r>
          </w:p>
        </w:tc>
        <w:tc>
          <w:tcPr>
            <w:vAlign w:val="center"/>
          </w:tcPr>
          <w:p w:rsidR="00000000" w:rsidDel="00000000" w:rsidP="00000000" w:rsidRDefault="00000000" w:rsidRPr="00000000" w14:paraId="000000D7">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D8">
            <w:pPr>
              <w:rPr>
                <w:b w:val="1"/>
                <w:bCs w:val="1"/>
                <w:sz w:val="19"/>
                <w:szCs w:val="19"/>
              </w:rPr>
            </w:pPr>
            <w:r w:rsidDel="00000000" w:rsidR="00000000" w:rsidRPr="00000000">
              <w:rPr>
                <w:b w:val="1"/>
                <w:bCs w:val="1"/>
                <w:sz w:val="19"/>
                <w:szCs w:val="19"/>
                <w:rtl w:val="0"/>
              </w:rPr>
              <w:t xml:space="preserve">Federal Grant Procurement Rules </w:t>
            </w:r>
          </w:p>
        </w:tc>
        <w:tc>
          <w:tcPr>
            <w:vAlign w:val="center"/>
          </w:tcPr>
          <w:p w:rsidR="00000000" w:rsidDel="00000000" w:rsidP="00000000" w:rsidRDefault="00000000" w:rsidRPr="00000000" w14:paraId="000000D9">
            <w:pPr>
              <w:rPr>
                <w:b w:val="1"/>
                <w:bCs w:val="1"/>
                <w:sz w:val="19"/>
                <w:szCs w:val="19"/>
              </w:rPr>
            </w:pPr>
            <w:r w:rsidDel="00000000" w:rsidR="00000000" w:rsidRPr="00000000">
              <w:rPr>
                <w:b w:val="1"/>
                <w:bCs w:val="1"/>
                <w:sz w:val="19"/>
                <w:szCs w:val="19"/>
                <w:rtl w:val="0"/>
              </w:rPr>
              <w:t xml:space="preserve">In-Person &amp; Online</w:t>
            </w:r>
          </w:p>
        </w:tc>
        <w:tc>
          <w:tcPr>
            <w:vAlign w:val="center"/>
          </w:tcPr>
          <w:p w:rsidR="00000000" w:rsidDel="00000000" w:rsidP="00000000" w:rsidRDefault="00000000" w:rsidRPr="00000000" w14:paraId="000000DA">
            <w:pPr>
              <w:rPr>
                <w:b w:val="1"/>
                <w:bCs w:val="1"/>
                <w:sz w:val="19"/>
                <w:szCs w:val="19"/>
              </w:rPr>
            </w:pPr>
            <w:r w:rsidDel="00000000" w:rsidR="00000000" w:rsidRPr="00000000">
              <w:rPr>
                <w:b w:val="1"/>
                <w:bCs w:val="1"/>
                <w:sz w:val="19"/>
                <w:szCs w:val="19"/>
                <w:rtl w:val="0"/>
              </w:rPr>
              <w:t xml:space="preserve">5</w:t>
            </w:r>
          </w:p>
        </w:tc>
        <w:tc>
          <w:tcPr>
            <w:vAlign w:val="center"/>
          </w:tcPr>
          <w:p w:rsidR="00000000" w:rsidDel="00000000" w:rsidP="00000000" w:rsidRDefault="00000000" w:rsidRPr="00000000" w14:paraId="000000DB">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DC">
            <w:pPr>
              <w:rPr>
                <w:b w:val="1"/>
                <w:bCs w:val="1"/>
                <w:sz w:val="19"/>
                <w:szCs w:val="19"/>
              </w:rPr>
            </w:pPr>
            <w:r w:rsidDel="00000000" w:rsidR="00000000" w:rsidRPr="00000000">
              <w:rPr>
                <w:b w:val="1"/>
                <w:bCs w:val="1"/>
                <w:sz w:val="19"/>
                <w:szCs w:val="19"/>
                <w:rtl w:val="0"/>
              </w:rPr>
              <w:t xml:space="preserve">What AI CAN'T Do For You </w:t>
            </w:r>
          </w:p>
        </w:tc>
        <w:tc>
          <w:tcPr>
            <w:vAlign w:val="center"/>
          </w:tcPr>
          <w:p w:rsidR="00000000" w:rsidDel="00000000" w:rsidP="00000000" w:rsidRDefault="00000000" w:rsidRPr="00000000" w14:paraId="000000DD">
            <w:pPr>
              <w:rPr>
                <w:b w:val="1"/>
                <w:bCs w:val="1"/>
                <w:sz w:val="19"/>
                <w:szCs w:val="19"/>
              </w:rPr>
            </w:pPr>
            <w:r w:rsidDel="00000000" w:rsidR="00000000" w:rsidRPr="00000000">
              <w:rPr>
                <w:b w:val="1"/>
                <w:bCs w:val="1"/>
                <w:sz w:val="19"/>
                <w:szCs w:val="19"/>
                <w:rtl w:val="0"/>
              </w:rPr>
              <w:t xml:space="preserve">In-Person &amp; Online</w:t>
            </w:r>
          </w:p>
        </w:tc>
        <w:tc>
          <w:tcPr>
            <w:vAlign w:val="center"/>
          </w:tcPr>
          <w:p w:rsidR="00000000" w:rsidDel="00000000" w:rsidP="00000000" w:rsidRDefault="00000000" w:rsidRPr="00000000" w14:paraId="000000DE">
            <w:pPr>
              <w:rPr>
                <w:b w:val="1"/>
                <w:bCs w:val="1"/>
                <w:sz w:val="19"/>
                <w:szCs w:val="19"/>
              </w:rPr>
            </w:pPr>
            <w:r w:rsidDel="00000000" w:rsidR="00000000" w:rsidRPr="00000000">
              <w:rPr>
                <w:b w:val="1"/>
                <w:bCs w:val="1"/>
                <w:sz w:val="19"/>
                <w:szCs w:val="19"/>
                <w:rtl w:val="0"/>
              </w:rPr>
              <w:t xml:space="preserve">1,4,7,8,9</w:t>
            </w:r>
          </w:p>
        </w:tc>
        <w:tc>
          <w:tcPr>
            <w:vAlign w:val="center"/>
          </w:tcPr>
          <w:p w:rsidR="00000000" w:rsidDel="00000000" w:rsidP="00000000" w:rsidRDefault="00000000" w:rsidRPr="00000000" w14:paraId="000000DF">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E0">
            <w:pPr>
              <w:rPr>
                <w:b w:val="1"/>
                <w:bCs w:val="1"/>
                <w:sz w:val="19"/>
                <w:szCs w:val="19"/>
              </w:rPr>
            </w:pPr>
            <w:r w:rsidDel="00000000" w:rsidR="00000000" w:rsidRPr="00000000">
              <w:rPr>
                <w:b w:val="1"/>
                <w:bCs w:val="1"/>
                <w:sz w:val="19"/>
                <w:szCs w:val="19"/>
                <w:rtl w:val="0"/>
              </w:rPr>
              <w:t xml:space="preserve">Swipe Right on a Program Evaluator </w:t>
            </w:r>
          </w:p>
        </w:tc>
        <w:tc>
          <w:tcPr>
            <w:vAlign w:val="center"/>
          </w:tcPr>
          <w:p w:rsidR="00000000" w:rsidDel="00000000" w:rsidP="00000000" w:rsidRDefault="00000000" w:rsidRPr="00000000" w14:paraId="000000E1">
            <w:pPr>
              <w:rPr>
                <w:b w:val="1"/>
                <w:bCs w:val="1"/>
                <w:sz w:val="19"/>
                <w:szCs w:val="19"/>
              </w:rPr>
            </w:pPr>
            <w:r w:rsidDel="00000000" w:rsidR="00000000" w:rsidRPr="00000000">
              <w:rPr>
                <w:b w:val="1"/>
                <w:bCs w:val="1"/>
                <w:sz w:val="19"/>
                <w:szCs w:val="19"/>
                <w:rtl w:val="0"/>
              </w:rPr>
              <w:t xml:space="preserve">In-Person &amp; Online</w:t>
            </w:r>
          </w:p>
        </w:tc>
        <w:tc>
          <w:tcPr>
            <w:vAlign w:val="center"/>
          </w:tcPr>
          <w:p w:rsidR="00000000" w:rsidDel="00000000" w:rsidP="00000000" w:rsidRDefault="00000000" w:rsidRPr="00000000" w14:paraId="000000E2">
            <w:pPr>
              <w:rPr>
                <w:b w:val="1"/>
                <w:bCs w:val="1"/>
                <w:sz w:val="19"/>
                <w:szCs w:val="19"/>
              </w:rPr>
            </w:pPr>
            <w:r w:rsidDel="00000000" w:rsidR="00000000" w:rsidRPr="00000000">
              <w:rPr>
                <w:b w:val="1"/>
                <w:bCs w:val="1"/>
                <w:sz w:val="19"/>
                <w:szCs w:val="19"/>
                <w:rtl w:val="0"/>
              </w:rPr>
              <w:t xml:space="preserve">2,3,5,6,7,8</w:t>
            </w:r>
          </w:p>
        </w:tc>
        <w:tc>
          <w:tcPr>
            <w:vAlign w:val="center"/>
          </w:tcPr>
          <w:p w:rsidR="00000000" w:rsidDel="00000000" w:rsidP="00000000" w:rsidRDefault="00000000" w:rsidRPr="00000000" w14:paraId="000000E3">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E4">
            <w:pPr>
              <w:rPr>
                <w:b w:val="1"/>
                <w:bCs w:val="1"/>
                <w:sz w:val="19"/>
                <w:szCs w:val="19"/>
                <w:highlight w:val="white"/>
              </w:rPr>
            </w:pPr>
            <w:r w:rsidDel="00000000" w:rsidR="00000000" w:rsidRPr="00000000">
              <w:rPr>
                <w:b w:val="1"/>
                <w:bCs w:val="1"/>
                <w:sz w:val="19"/>
                <w:szCs w:val="19"/>
                <w:highlight w:val="white"/>
                <w:rtl w:val="0"/>
              </w:rPr>
              <w:t xml:space="preserve">The Burnout Badge: Is a Heroic Effort, Not a Plan </w:t>
            </w:r>
          </w:p>
        </w:tc>
        <w:tc>
          <w:tcPr>
            <w:vAlign w:val="center"/>
          </w:tcPr>
          <w:p w:rsidR="00000000" w:rsidDel="00000000" w:rsidP="00000000" w:rsidRDefault="00000000" w:rsidRPr="00000000" w14:paraId="000000E5">
            <w:pPr>
              <w:rPr>
                <w:b w:val="1"/>
                <w:bCs w:val="1"/>
                <w:sz w:val="19"/>
                <w:szCs w:val="19"/>
              </w:rPr>
            </w:pPr>
            <w:r w:rsidDel="00000000" w:rsidR="00000000" w:rsidRPr="00000000">
              <w:rPr>
                <w:b w:val="1"/>
                <w:bCs w:val="1"/>
                <w:sz w:val="19"/>
                <w:szCs w:val="19"/>
                <w:rtl w:val="0"/>
              </w:rPr>
              <w:t xml:space="preserve">In-Person &amp; Online</w:t>
            </w:r>
          </w:p>
        </w:tc>
        <w:tc>
          <w:tcPr>
            <w:vAlign w:val="center"/>
          </w:tcPr>
          <w:p w:rsidR="00000000" w:rsidDel="00000000" w:rsidP="00000000" w:rsidRDefault="00000000" w:rsidRPr="00000000" w14:paraId="000000E6">
            <w:pPr>
              <w:rPr>
                <w:b w:val="1"/>
                <w:bCs w:val="1"/>
                <w:sz w:val="19"/>
                <w:szCs w:val="19"/>
              </w:rPr>
            </w:pPr>
            <w:r w:rsidDel="00000000" w:rsidR="00000000" w:rsidRPr="00000000">
              <w:rPr>
                <w:rtl w:val="0"/>
              </w:rPr>
              <w:t xml:space="preserve">2,7,8</w:t>
            </w:r>
            <w:r w:rsidDel="00000000" w:rsidR="00000000" w:rsidRPr="00000000">
              <w:rPr>
                <w:rtl w:val="0"/>
              </w:rPr>
            </w:r>
          </w:p>
        </w:tc>
        <w:tc>
          <w:tcPr>
            <w:vAlign w:val="center"/>
          </w:tcPr>
          <w:p w:rsidR="00000000" w:rsidDel="00000000" w:rsidP="00000000" w:rsidRDefault="00000000" w:rsidRPr="00000000" w14:paraId="000000E7">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E8">
            <w:pPr>
              <w:rPr>
                <w:b w:val="1"/>
                <w:bCs w:val="1"/>
                <w:sz w:val="19"/>
                <w:szCs w:val="19"/>
              </w:rPr>
            </w:pPr>
            <w:r w:rsidDel="00000000" w:rsidR="00000000" w:rsidRPr="00000000">
              <w:rPr>
                <w:b w:val="1"/>
                <w:bCs w:val="1"/>
                <w:sz w:val="19"/>
                <w:szCs w:val="19"/>
                <w:rtl w:val="0"/>
              </w:rPr>
              <w:t xml:space="preserve">Laser Focused AI Research </w:t>
            </w:r>
          </w:p>
        </w:tc>
        <w:tc>
          <w:tcPr>
            <w:vAlign w:val="center"/>
          </w:tcPr>
          <w:p w:rsidR="00000000" w:rsidDel="00000000" w:rsidP="00000000" w:rsidRDefault="00000000" w:rsidRPr="00000000" w14:paraId="000000E9">
            <w:pPr>
              <w:rPr>
                <w:b w:val="1"/>
                <w:bCs w:val="1"/>
                <w:sz w:val="19"/>
                <w:szCs w:val="19"/>
              </w:rPr>
            </w:pPr>
            <w:r w:rsidDel="00000000" w:rsidR="00000000" w:rsidRPr="00000000">
              <w:rPr>
                <w:b w:val="1"/>
                <w:bCs w:val="1"/>
                <w:sz w:val="19"/>
                <w:szCs w:val="19"/>
                <w:rtl w:val="0"/>
              </w:rPr>
              <w:t xml:space="preserve">Online</w:t>
            </w:r>
          </w:p>
        </w:tc>
        <w:tc>
          <w:tcPr>
            <w:vAlign w:val="center"/>
          </w:tcPr>
          <w:p w:rsidR="00000000" w:rsidDel="00000000" w:rsidP="00000000" w:rsidRDefault="00000000" w:rsidRPr="00000000" w14:paraId="000000EA">
            <w:pPr>
              <w:rPr>
                <w:b w:val="1"/>
                <w:bCs w:val="1"/>
                <w:sz w:val="19"/>
                <w:szCs w:val="19"/>
              </w:rPr>
            </w:pPr>
            <w:r w:rsidDel="00000000" w:rsidR="00000000" w:rsidRPr="00000000">
              <w:rPr>
                <w:b w:val="1"/>
                <w:bCs w:val="1"/>
                <w:sz w:val="19"/>
                <w:szCs w:val="19"/>
                <w:rtl w:val="0"/>
              </w:rPr>
              <w:t xml:space="preserve">1,7,8</w:t>
            </w:r>
          </w:p>
        </w:tc>
        <w:tc>
          <w:tcPr>
            <w:vAlign w:val="center"/>
          </w:tcPr>
          <w:p w:rsidR="00000000" w:rsidDel="00000000" w:rsidP="00000000" w:rsidRDefault="00000000" w:rsidRPr="00000000" w14:paraId="000000EB">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EC">
            <w:pPr>
              <w:rPr>
                <w:b w:val="1"/>
                <w:bCs w:val="1"/>
                <w:sz w:val="19"/>
                <w:szCs w:val="19"/>
              </w:rPr>
            </w:pPr>
            <w:r w:rsidDel="00000000" w:rsidR="00000000" w:rsidRPr="00000000">
              <w:rPr>
                <w:b w:val="1"/>
                <w:bCs w:val="1"/>
                <w:sz w:val="19"/>
                <w:szCs w:val="19"/>
                <w:rtl w:val="0"/>
              </w:rPr>
              <w:t xml:space="preserve">Your Next Big Thing: Career Moves for Grant Pros </w:t>
            </w:r>
          </w:p>
        </w:tc>
        <w:tc>
          <w:tcPr>
            <w:vAlign w:val="center"/>
          </w:tcPr>
          <w:p w:rsidR="00000000" w:rsidDel="00000000" w:rsidP="00000000" w:rsidRDefault="00000000" w:rsidRPr="00000000" w14:paraId="000000ED">
            <w:pPr>
              <w:rPr>
                <w:b w:val="1"/>
                <w:bCs w:val="1"/>
                <w:sz w:val="19"/>
                <w:szCs w:val="19"/>
              </w:rPr>
            </w:pPr>
            <w:r w:rsidDel="00000000" w:rsidR="00000000" w:rsidRPr="00000000">
              <w:rPr>
                <w:b w:val="1"/>
                <w:bCs w:val="1"/>
                <w:sz w:val="19"/>
                <w:szCs w:val="19"/>
                <w:rtl w:val="0"/>
              </w:rPr>
              <w:t xml:space="preserve">Online</w:t>
            </w:r>
          </w:p>
        </w:tc>
        <w:tc>
          <w:tcPr>
            <w:vAlign w:val="center"/>
          </w:tcPr>
          <w:p w:rsidR="00000000" w:rsidDel="00000000" w:rsidP="00000000" w:rsidRDefault="00000000" w:rsidRPr="00000000" w14:paraId="000000EE">
            <w:pPr>
              <w:rPr>
                <w:b w:val="1"/>
                <w:bCs w:val="1"/>
                <w:sz w:val="19"/>
                <w:szCs w:val="19"/>
              </w:rPr>
            </w:pPr>
            <w:r w:rsidDel="00000000" w:rsidR="00000000" w:rsidRPr="00000000">
              <w:rPr>
                <w:b w:val="1"/>
                <w:bCs w:val="1"/>
                <w:sz w:val="19"/>
                <w:szCs w:val="19"/>
                <w:rtl w:val="0"/>
              </w:rPr>
              <w:t xml:space="preserve">2,8</w:t>
            </w:r>
          </w:p>
        </w:tc>
        <w:tc>
          <w:tcPr>
            <w:vAlign w:val="center"/>
          </w:tcPr>
          <w:p w:rsidR="00000000" w:rsidDel="00000000" w:rsidP="00000000" w:rsidRDefault="00000000" w:rsidRPr="00000000" w14:paraId="000000EF">
            <w:pPr>
              <w:rPr>
                <w:b w:val="1"/>
                <w:bCs w:val="1"/>
                <w:sz w:val="19"/>
                <w:szCs w:val="19"/>
              </w:rPr>
            </w:pPr>
            <w:r w:rsidDel="00000000" w:rsidR="00000000" w:rsidRPr="00000000">
              <w:rPr>
                <w:rtl w:val="0"/>
              </w:rPr>
            </w:r>
          </w:p>
        </w:tc>
      </w:tr>
    </w:tbl>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tbl>
      <w:tblPr>
        <w:tblStyle w:val="Table3"/>
        <w:tblW w:w="13230.0" w:type="dxa"/>
        <w:jc w:val="left"/>
        <w:tblInd w:w="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95"/>
        <w:gridCol w:w="2085"/>
        <w:gridCol w:w="1875"/>
        <w:gridCol w:w="1875"/>
        <w:tblGridChange w:id="0">
          <w:tblGrid>
            <w:gridCol w:w="7395"/>
            <w:gridCol w:w="2085"/>
            <w:gridCol w:w="1875"/>
            <w:gridCol w:w="1875"/>
          </w:tblGrid>
        </w:tblGridChange>
      </w:tblGrid>
      <w:tr>
        <w:trPr>
          <w:cantSplit w:val="0"/>
          <w:trHeight w:val="555" w:hRule="atLeast"/>
          <w:tblHeader w:val="0"/>
        </w:trPr>
        <w:tc>
          <w:tcPr>
            <w:gridSpan w:val="4"/>
            <w:shd w:fill="f2f2f2" w:val="clear"/>
            <w:vAlign w:val="center"/>
          </w:tcPr>
          <w:p w:rsidR="00000000" w:rsidDel="00000000" w:rsidP="00000000" w:rsidRDefault="00000000" w:rsidRPr="00000000" w14:paraId="000000F3">
            <w:pPr>
              <w:rPr>
                <w:b w:val="1"/>
                <w:bCs w:val="1"/>
                <w:sz w:val="19"/>
                <w:szCs w:val="19"/>
              </w:rPr>
            </w:pPr>
            <w:r w:rsidDel="00000000" w:rsidR="00000000" w:rsidRPr="00000000">
              <w:rPr>
                <w:b w:val="1"/>
                <w:bCs w:val="1"/>
                <w:sz w:val="20"/>
                <w:szCs w:val="20"/>
                <w:rtl w:val="0"/>
              </w:rPr>
              <w:t xml:space="preserve">1:30 PM – 2:30 PM  (1 CEU)</w:t>
            </w: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F7">
            <w:pPr>
              <w:rPr>
                <w:b w:val="1"/>
                <w:bCs w:val="1"/>
                <w:sz w:val="19"/>
                <w:szCs w:val="19"/>
              </w:rPr>
            </w:pPr>
            <w:r w:rsidDel="00000000" w:rsidR="00000000" w:rsidRPr="00000000">
              <w:rPr>
                <w:b w:val="1"/>
                <w:bCs w:val="1"/>
                <w:sz w:val="19"/>
                <w:szCs w:val="19"/>
                <w:rtl w:val="0"/>
              </w:rPr>
              <w:t xml:space="preserve">Education &amp; Workforce Development Funding Forecast </w:t>
            </w:r>
          </w:p>
        </w:tc>
        <w:tc>
          <w:tcPr>
            <w:vAlign w:val="center"/>
          </w:tcPr>
          <w:p w:rsidR="00000000" w:rsidDel="00000000" w:rsidP="00000000" w:rsidRDefault="00000000" w:rsidRPr="00000000" w14:paraId="000000F8">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0F9">
            <w:pPr>
              <w:rPr>
                <w:b w:val="1"/>
                <w:bCs w:val="1"/>
                <w:sz w:val="19"/>
                <w:szCs w:val="19"/>
              </w:rPr>
            </w:pPr>
            <w:r w:rsidDel="00000000" w:rsidR="00000000" w:rsidRPr="00000000">
              <w:rPr>
                <w:b w:val="1"/>
                <w:bCs w:val="1"/>
                <w:sz w:val="19"/>
                <w:szCs w:val="19"/>
                <w:rtl w:val="0"/>
              </w:rPr>
              <w:t xml:space="preserve">1,2,3,4</w:t>
            </w:r>
          </w:p>
        </w:tc>
        <w:tc>
          <w:tcPr>
            <w:vAlign w:val="center"/>
          </w:tcPr>
          <w:p w:rsidR="00000000" w:rsidDel="00000000" w:rsidP="00000000" w:rsidRDefault="00000000" w:rsidRPr="00000000" w14:paraId="000000FA">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FB">
            <w:pPr>
              <w:rPr>
                <w:b w:val="1"/>
                <w:bCs w:val="1"/>
                <w:sz w:val="19"/>
                <w:szCs w:val="19"/>
              </w:rPr>
            </w:pPr>
            <w:r w:rsidDel="00000000" w:rsidR="00000000" w:rsidRPr="00000000">
              <w:rPr>
                <w:b w:val="1"/>
                <w:bCs w:val="1"/>
                <w:sz w:val="19"/>
                <w:szCs w:val="19"/>
                <w:rtl w:val="0"/>
              </w:rPr>
              <w:t xml:space="preserve">Owning the Grant Lifecycle: Mastering the Journey! </w:t>
            </w:r>
          </w:p>
        </w:tc>
        <w:tc>
          <w:tcPr>
            <w:vAlign w:val="center"/>
          </w:tcPr>
          <w:p w:rsidR="00000000" w:rsidDel="00000000" w:rsidP="00000000" w:rsidRDefault="00000000" w:rsidRPr="00000000" w14:paraId="000000FC">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0FD">
            <w:pPr>
              <w:rPr>
                <w:b w:val="1"/>
                <w:bCs w:val="1"/>
                <w:sz w:val="19"/>
                <w:szCs w:val="19"/>
              </w:rPr>
            </w:pPr>
            <w:r w:rsidDel="00000000" w:rsidR="00000000" w:rsidRPr="00000000">
              <w:rPr>
                <w:b w:val="1"/>
                <w:bCs w:val="1"/>
                <w:sz w:val="19"/>
                <w:szCs w:val="19"/>
                <w:rtl w:val="0"/>
              </w:rPr>
              <w:t xml:space="preserve">2,4,5,9</w:t>
            </w:r>
          </w:p>
        </w:tc>
        <w:tc>
          <w:tcPr>
            <w:vAlign w:val="center"/>
          </w:tcPr>
          <w:p w:rsidR="00000000" w:rsidDel="00000000" w:rsidP="00000000" w:rsidRDefault="00000000" w:rsidRPr="00000000" w14:paraId="000000FE">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0FF">
            <w:pPr>
              <w:rPr>
                <w:b w:val="1"/>
                <w:bCs w:val="1"/>
                <w:sz w:val="19"/>
                <w:szCs w:val="19"/>
              </w:rPr>
            </w:pPr>
            <w:r w:rsidDel="00000000" w:rsidR="00000000" w:rsidRPr="00000000">
              <w:rPr>
                <w:b w:val="1"/>
                <w:bCs w:val="1"/>
                <w:sz w:val="19"/>
                <w:szCs w:val="19"/>
                <w:rtl w:val="0"/>
              </w:rPr>
              <w:t xml:space="preserve">Turn Your Logic Model into an Evaluation Plan </w:t>
            </w:r>
          </w:p>
        </w:tc>
        <w:tc>
          <w:tcPr>
            <w:vAlign w:val="center"/>
          </w:tcPr>
          <w:p w:rsidR="00000000" w:rsidDel="00000000" w:rsidP="00000000" w:rsidRDefault="00000000" w:rsidRPr="00000000" w14:paraId="00000100">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101">
            <w:pPr>
              <w:rPr>
                <w:b w:val="1"/>
                <w:bCs w:val="1"/>
                <w:sz w:val="19"/>
                <w:szCs w:val="19"/>
              </w:rPr>
            </w:pPr>
            <w:r w:rsidDel="00000000" w:rsidR="00000000" w:rsidRPr="00000000">
              <w:rPr>
                <w:b w:val="1"/>
                <w:bCs w:val="1"/>
                <w:sz w:val="19"/>
                <w:szCs w:val="19"/>
                <w:rtl w:val="0"/>
              </w:rPr>
              <w:t xml:space="preserve">3,4,5</w:t>
            </w:r>
          </w:p>
        </w:tc>
        <w:tc>
          <w:tcPr>
            <w:vAlign w:val="center"/>
          </w:tcPr>
          <w:p w:rsidR="00000000" w:rsidDel="00000000" w:rsidP="00000000" w:rsidRDefault="00000000" w:rsidRPr="00000000" w14:paraId="00000102">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103">
            <w:pPr>
              <w:rPr>
                <w:b w:val="1"/>
                <w:bCs w:val="1"/>
                <w:sz w:val="19"/>
                <w:szCs w:val="19"/>
              </w:rPr>
            </w:pPr>
            <w:r w:rsidDel="00000000" w:rsidR="00000000" w:rsidRPr="00000000">
              <w:rPr>
                <w:b w:val="1"/>
                <w:bCs w:val="1"/>
                <w:sz w:val="19"/>
                <w:szCs w:val="19"/>
                <w:rtl w:val="0"/>
              </w:rPr>
              <w:t xml:space="preserve">Shadow Work Is Costing You. Here's How to Stop It </w:t>
            </w:r>
          </w:p>
        </w:tc>
        <w:tc>
          <w:tcPr>
            <w:vAlign w:val="center"/>
          </w:tcPr>
          <w:p w:rsidR="00000000" w:rsidDel="00000000" w:rsidP="00000000" w:rsidRDefault="00000000" w:rsidRPr="00000000" w14:paraId="00000104">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105">
            <w:pPr>
              <w:rPr>
                <w:b w:val="1"/>
                <w:bCs w:val="1"/>
                <w:sz w:val="19"/>
                <w:szCs w:val="19"/>
              </w:rPr>
            </w:pPr>
            <w:r w:rsidDel="00000000" w:rsidR="00000000" w:rsidRPr="00000000">
              <w:rPr>
                <w:b w:val="1"/>
                <w:bCs w:val="1"/>
                <w:sz w:val="19"/>
                <w:szCs w:val="19"/>
                <w:rtl w:val="0"/>
              </w:rPr>
              <w:t xml:space="preserve">2,3,4,5,7</w:t>
            </w:r>
          </w:p>
        </w:tc>
        <w:tc>
          <w:tcPr>
            <w:vAlign w:val="center"/>
          </w:tcPr>
          <w:p w:rsidR="00000000" w:rsidDel="00000000" w:rsidP="00000000" w:rsidRDefault="00000000" w:rsidRPr="00000000" w14:paraId="00000106">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107">
            <w:pPr>
              <w:rPr>
                <w:b w:val="1"/>
                <w:bCs w:val="1"/>
                <w:sz w:val="19"/>
                <w:szCs w:val="19"/>
              </w:rPr>
            </w:pPr>
            <w:r w:rsidDel="00000000" w:rsidR="00000000" w:rsidRPr="00000000">
              <w:rPr>
                <w:b w:val="1"/>
                <w:bCs w:val="1"/>
                <w:sz w:val="19"/>
                <w:szCs w:val="19"/>
                <w:rtl w:val="0"/>
              </w:rPr>
              <w:t xml:space="preserve">Federal Grants Management-A Framework for Success </w:t>
            </w:r>
          </w:p>
        </w:tc>
        <w:tc>
          <w:tcPr>
            <w:vAlign w:val="center"/>
          </w:tcPr>
          <w:p w:rsidR="00000000" w:rsidDel="00000000" w:rsidP="00000000" w:rsidRDefault="00000000" w:rsidRPr="00000000" w14:paraId="00000108">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109">
            <w:pPr>
              <w:rPr>
                <w:b w:val="1"/>
                <w:bCs w:val="1"/>
                <w:sz w:val="19"/>
                <w:szCs w:val="19"/>
              </w:rPr>
            </w:pPr>
            <w:r w:rsidDel="00000000" w:rsidR="00000000" w:rsidRPr="00000000">
              <w:rPr>
                <w:rtl w:val="0"/>
              </w:rPr>
              <w:t xml:space="preserve">5</w:t>
            </w:r>
            <w:r w:rsidDel="00000000" w:rsidR="00000000" w:rsidRPr="00000000">
              <w:rPr>
                <w:rtl w:val="0"/>
              </w:rPr>
            </w:r>
          </w:p>
        </w:tc>
        <w:tc>
          <w:tcPr>
            <w:vAlign w:val="center"/>
          </w:tcPr>
          <w:p w:rsidR="00000000" w:rsidDel="00000000" w:rsidP="00000000" w:rsidRDefault="00000000" w:rsidRPr="00000000" w14:paraId="0000010A">
            <w:pPr>
              <w:rPr>
                <w:b w:val="1"/>
                <w:bCs w:val="1"/>
                <w:sz w:val="19"/>
                <w:szCs w:val="19"/>
              </w:rPr>
            </w:pPr>
            <w:r w:rsidDel="00000000" w:rsidR="00000000" w:rsidRPr="00000000">
              <w:rPr>
                <w:rtl w:val="0"/>
              </w:rPr>
            </w:r>
          </w:p>
        </w:tc>
      </w:tr>
      <w:tr>
        <w:trPr>
          <w:cantSplit w:val="0"/>
          <w:trHeight w:val="555" w:hRule="atLeast"/>
          <w:tblHeader w:val="0"/>
        </w:trPr>
        <w:tc>
          <w:tcPr>
            <w:vAlign w:val="center"/>
          </w:tcPr>
          <w:p w:rsidR="00000000" w:rsidDel="00000000" w:rsidP="00000000" w:rsidRDefault="00000000" w:rsidRPr="00000000" w14:paraId="0000010B">
            <w:pPr>
              <w:rPr>
                <w:b w:val="1"/>
                <w:bCs w:val="1"/>
                <w:sz w:val="19"/>
                <w:szCs w:val="19"/>
              </w:rPr>
            </w:pPr>
            <w:r w:rsidDel="00000000" w:rsidR="00000000" w:rsidRPr="00000000">
              <w:rPr>
                <w:b w:val="1"/>
                <w:bCs w:val="1"/>
                <w:sz w:val="19"/>
                <w:szCs w:val="19"/>
                <w:rtl w:val="0"/>
              </w:rPr>
              <w:t xml:space="preserve">Building Trust Beyond the Proposal </w:t>
            </w:r>
          </w:p>
        </w:tc>
        <w:tc>
          <w:tcPr>
            <w:vAlign w:val="center"/>
          </w:tcPr>
          <w:p w:rsidR="00000000" w:rsidDel="00000000" w:rsidP="00000000" w:rsidRDefault="00000000" w:rsidRPr="00000000" w14:paraId="0000010C">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10D">
            <w:pPr>
              <w:rPr>
                <w:b w:val="1"/>
                <w:bCs w:val="1"/>
                <w:sz w:val="19"/>
                <w:szCs w:val="19"/>
              </w:rPr>
            </w:pPr>
            <w:r w:rsidDel="00000000" w:rsidR="00000000" w:rsidRPr="00000000">
              <w:rPr>
                <w:rtl w:val="0"/>
              </w:rPr>
              <w:t xml:space="preserve">6,8</w:t>
            </w:r>
            <w:r w:rsidDel="00000000" w:rsidR="00000000" w:rsidRPr="00000000">
              <w:rPr>
                <w:rtl w:val="0"/>
              </w:rPr>
            </w:r>
          </w:p>
        </w:tc>
        <w:tc>
          <w:tcPr>
            <w:vAlign w:val="center"/>
          </w:tcPr>
          <w:p w:rsidR="00000000" w:rsidDel="00000000" w:rsidP="00000000" w:rsidRDefault="00000000" w:rsidRPr="00000000" w14:paraId="0000010E">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10F">
            <w:pPr>
              <w:rPr>
                <w:b w:val="1"/>
                <w:bCs w:val="1"/>
                <w:sz w:val="19"/>
                <w:szCs w:val="19"/>
              </w:rPr>
            </w:pPr>
            <w:r w:rsidDel="00000000" w:rsidR="00000000" w:rsidRPr="00000000">
              <w:rPr>
                <w:b w:val="1"/>
                <w:bCs w:val="1"/>
                <w:sz w:val="19"/>
                <w:szCs w:val="19"/>
                <w:rtl w:val="0"/>
              </w:rPr>
              <w:t xml:space="preserve">Beyond a Spreadsheet: Notice of Intention Process </w:t>
            </w:r>
          </w:p>
        </w:tc>
        <w:tc>
          <w:tcPr>
            <w:tcBorders>
              <w:bottom w:color="000000" w:space="0" w:sz="4" w:val="single"/>
            </w:tcBorders>
            <w:vAlign w:val="center"/>
          </w:tcPr>
          <w:p w:rsidR="00000000" w:rsidDel="00000000" w:rsidP="00000000" w:rsidRDefault="00000000" w:rsidRPr="00000000" w14:paraId="00000110">
            <w:pPr>
              <w:rPr>
                <w:b w:val="1"/>
                <w:bCs w:val="1"/>
                <w:sz w:val="19"/>
                <w:szCs w:val="19"/>
              </w:rPr>
            </w:pPr>
            <w:r w:rsidDel="00000000" w:rsidR="00000000" w:rsidRPr="00000000">
              <w:rPr>
                <w:b w:val="1"/>
                <w:bCs w:val="1"/>
                <w:sz w:val="19"/>
                <w:szCs w:val="19"/>
                <w:rtl w:val="0"/>
              </w:rPr>
              <w:t xml:space="preserve">In-Person &amp; Online</w:t>
            </w:r>
          </w:p>
        </w:tc>
        <w:tc>
          <w:tcPr>
            <w:tcBorders>
              <w:bottom w:color="000000" w:space="0" w:sz="4" w:val="single"/>
            </w:tcBorders>
            <w:vAlign w:val="center"/>
          </w:tcPr>
          <w:p w:rsidR="00000000" w:rsidDel="00000000" w:rsidP="00000000" w:rsidRDefault="00000000" w:rsidRPr="00000000" w14:paraId="00000111">
            <w:pPr>
              <w:rPr>
                <w:b w:val="1"/>
                <w:bCs w:val="1"/>
                <w:sz w:val="19"/>
                <w:szCs w:val="19"/>
              </w:rPr>
            </w:pPr>
            <w:r w:rsidDel="00000000" w:rsidR="00000000" w:rsidRPr="00000000">
              <w:rPr>
                <w:rtl w:val="0"/>
              </w:rPr>
              <w:t xml:space="preserve">2,3,4</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12">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113">
            <w:pPr>
              <w:rPr>
                <w:b w:val="1"/>
                <w:bCs w:val="1"/>
                <w:sz w:val="19"/>
                <w:szCs w:val="19"/>
              </w:rPr>
            </w:pPr>
            <w:r w:rsidDel="00000000" w:rsidR="00000000" w:rsidRPr="00000000">
              <w:rPr>
                <w:b w:val="1"/>
                <w:bCs w:val="1"/>
                <w:sz w:val="19"/>
                <w:szCs w:val="19"/>
                <w:rtl w:val="0"/>
              </w:rPr>
              <w:t xml:space="preserve">You Can Sit With Us: Strategic Grant Pros Collabs </w:t>
            </w:r>
          </w:p>
        </w:tc>
        <w:tc>
          <w:tcPr>
            <w:tcBorders>
              <w:bottom w:color="000000" w:space="0" w:sz="4" w:val="single"/>
            </w:tcBorders>
            <w:vAlign w:val="center"/>
          </w:tcPr>
          <w:p w:rsidR="00000000" w:rsidDel="00000000" w:rsidP="00000000" w:rsidRDefault="00000000" w:rsidRPr="00000000" w14:paraId="00000114">
            <w:pPr>
              <w:rPr>
                <w:b w:val="1"/>
                <w:bCs w:val="1"/>
                <w:sz w:val="19"/>
                <w:szCs w:val="19"/>
              </w:rPr>
            </w:pPr>
            <w:r w:rsidDel="00000000" w:rsidR="00000000" w:rsidRPr="00000000">
              <w:rPr>
                <w:b w:val="1"/>
                <w:bCs w:val="1"/>
                <w:sz w:val="19"/>
                <w:szCs w:val="19"/>
                <w:rtl w:val="0"/>
              </w:rPr>
              <w:t xml:space="preserve">In-Person &amp; Online</w:t>
            </w:r>
          </w:p>
        </w:tc>
        <w:tc>
          <w:tcPr>
            <w:tcBorders>
              <w:bottom w:color="000000" w:space="0" w:sz="4" w:val="single"/>
            </w:tcBorders>
            <w:vAlign w:val="center"/>
          </w:tcPr>
          <w:p w:rsidR="00000000" w:rsidDel="00000000" w:rsidP="00000000" w:rsidRDefault="00000000" w:rsidRPr="00000000" w14:paraId="00000115">
            <w:pPr>
              <w:rPr>
                <w:b w:val="1"/>
                <w:bCs w:val="1"/>
                <w:sz w:val="19"/>
                <w:szCs w:val="19"/>
              </w:rPr>
            </w:pPr>
            <w:r w:rsidDel="00000000" w:rsidR="00000000" w:rsidRPr="00000000">
              <w:rPr>
                <w:rtl w:val="0"/>
              </w:rPr>
              <w:t xml:space="preserve">7,8</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16">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117">
            <w:pPr>
              <w:rPr>
                <w:b w:val="1"/>
                <w:bCs w:val="1"/>
                <w:sz w:val="19"/>
                <w:szCs w:val="19"/>
              </w:rPr>
            </w:pPr>
            <w:r w:rsidDel="00000000" w:rsidR="00000000" w:rsidRPr="00000000">
              <w:rPr>
                <w:b w:val="1"/>
                <w:bCs w:val="1"/>
                <w:sz w:val="19"/>
                <w:szCs w:val="19"/>
                <w:rtl w:val="0"/>
              </w:rPr>
              <w:t xml:space="preserve">Grant Compliance Focus Areas in 2026 </w:t>
            </w:r>
          </w:p>
        </w:tc>
        <w:tc>
          <w:tcPr>
            <w:tcBorders>
              <w:bottom w:color="000000" w:space="0" w:sz="4" w:val="single"/>
            </w:tcBorders>
            <w:vAlign w:val="center"/>
          </w:tcPr>
          <w:p w:rsidR="00000000" w:rsidDel="00000000" w:rsidP="00000000" w:rsidRDefault="00000000" w:rsidRPr="00000000" w14:paraId="00000118">
            <w:pPr>
              <w:rPr>
                <w:b w:val="1"/>
                <w:bCs w:val="1"/>
                <w:sz w:val="19"/>
                <w:szCs w:val="19"/>
              </w:rPr>
            </w:pPr>
            <w:r w:rsidDel="00000000" w:rsidR="00000000" w:rsidRPr="00000000">
              <w:rPr>
                <w:b w:val="1"/>
                <w:bCs w:val="1"/>
                <w:sz w:val="19"/>
                <w:szCs w:val="19"/>
                <w:rtl w:val="0"/>
              </w:rPr>
              <w:t xml:space="preserve">In-Person &amp; Online</w:t>
            </w:r>
          </w:p>
        </w:tc>
        <w:tc>
          <w:tcPr>
            <w:tcBorders>
              <w:bottom w:color="000000" w:space="0" w:sz="4" w:val="single"/>
            </w:tcBorders>
            <w:vAlign w:val="center"/>
          </w:tcPr>
          <w:p w:rsidR="00000000" w:rsidDel="00000000" w:rsidP="00000000" w:rsidRDefault="00000000" w:rsidRPr="00000000" w14:paraId="00000119">
            <w:pPr>
              <w:rPr>
                <w:b w:val="1"/>
                <w:bCs w:val="1"/>
                <w:sz w:val="19"/>
                <w:szCs w:val="19"/>
              </w:rPr>
            </w:pPr>
            <w:r w:rsidDel="00000000" w:rsidR="00000000" w:rsidRPr="00000000">
              <w:rPr>
                <w:rtl w:val="0"/>
              </w:rPr>
              <w:t xml:space="preserve">5</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1A">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11B">
            <w:pPr>
              <w:rPr>
                <w:b w:val="1"/>
                <w:bCs w:val="1"/>
                <w:sz w:val="19"/>
                <w:szCs w:val="19"/>
              </w:rPr>
            </w:pPr>
            <w:r w:rsidDel="00000000" w:rsidR="00000000" w:rsidRPr="00000000">
              <w:rPr>
                <w:b w:val="1"/>
                <w:bCs w:val="1"/>
                <w:sz w:val="19"/>
                <w:szCs w:val="19"/>
                <w:rtl w:val="0"/>
              </w:rPr>
              <w:t xml:space="preserve">When Clients Don't Get It </w:t>
            </w:r>
          </w:p>
        </w:tc>
        <w:tc>
          <w:tcPr>
            <w:tcBorders>
              <w:bottom w:color="000000" w:space="0" w:sz="4" w:val="single"/>
            </w:tcBorders>
            <w:vAlign w:val="center"/>
          </w:tcPr>
          <w:p w:rsidR="00000000" w:rsidDel="00000000" w:rsidP="00000000" w:rsidRDefault="00000000" w:rsidRPr="00000000" w14:paraId="0000011C">
            <w:pPr>
              <w:rPr>
                <w:b w:val="1"/>
                <w:bCs w:val="1"/>
                <w:sz w:val="19"/>
                <w:szCs w:val="19"/>
              </w:rPr>
            </w:pPr>
            <w:r w:rsidDel="00000000" w:rsidR="00000000" w:rsidRPr="00000000">
              <w:rPr>
                <w:b w:val="1"/>
                <w:bCs w:val="1"/>
                <w:sz w:val="19"/>
                <w:szCs w:val="19"/>
                <w:rtl w:val="0"/>
              </w:rPr>
              <w:t xml:space="preserve">In-Person &amp; Online</w:t>
            </w:r>
          </w:p>
        </w:tc>
        <w:tc>
          <w:tcPr>
            <w:tcBorders>
              <w:bottom w:color="000000" w:space="0" w:sz="4" w:val="single"/>
            </w:tcBorders>
            <w:vAlign w:val="center"/>
          </w:tcPr>
          <w:p w:rsidR="00000000" w:rsidDel="00000000" w:rsidP="00000000" w:rsidRDefault="00000000" w:rsidRPr="00000000" w14:paraId="0000011D">
            <w:pPr>
              <w:rPr>
                <w:b w:val="1"/>
                <w:bCs w:val="1"/>
                <w:sz w:val="19"/>
                <w:szCs w:val="19"/>
              </w:rPr>
            </w:pPr>
            <w:r w:rsidDel="00000000" w:rsidR="00000000" w:rsidRPr="00000000">
              <w:rPr>
                <w:rtl w:val="0"/>
              </w:rPr>
              <w:t xml:space="preserve">2,7,8</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1E">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11F">
            <w:pPr>
              <w:rPr>
                <w:b w:val="1"/>
                <w:bCs w:val="1"/>
                <w:sz w:val="19"/>
                <w:szCs w:val="19"/>
              </w:rPr>
            </w:pPr>
            <w:r w:rsidDel="00000000" w:rsidR="00000000" w:rsidRPr="00000000">
              <w:rPr>
                <w:b w:val="1"/>
                <w:bCs w:val="1"/>
                <w:sz w:val="19"/>
                <w:szCs w:val="19"/>
                <w:rtl w:val="0"/>
              </w:rPr>
              <w:t xml:space="preserve">A Strengths-Based Approach for Change Agents </w:t>
            </w:r>
          </w:p>
        </w:tc>
        <w:tc>
          <w:tcPr>
            <w:tcBorders>
              <w:bottom w:color="000000" w:space="0" w:sz="4" w:val="single"/>
            </w:tcBorders>
            <w:vAlign w:val="center"/>
          </w:tcPr>
          <w:p w:rsidR="00000000" w:rsidDel="00000000" w:rsidP="00000000" w:rsidRDefault="00000000" w:rsidRPr="00000000" w14:paraId="00000120">
            <w:pPr>
              <w:rPr>
                <w:b w:val="1"/>
                <w:bCs w:val="1"/>
                <w:sz w:val="19"/>
                <w:szCs w:val="19"/>
              </w:rPr>
            </w:pPr>
            <w:r w:rsidDel="00000000" w:rsidR="00000000" w:rsidRPr="00000000">
              <w:rPr>
                <w:b w:val="1"/>
                <w:bCs w:val="1"/>
                <w:sz w:val="19"/>
                <w:szCs w:val="19"/>
                <w:rtl w:val="0"/>
              </w:rPr>
              <w:t xml:space="preserve">Online</w:t>
            </w:r>
          </w:p>
        </w:tc>
        <w:tc>
          <w:tcPr>
            <w:tcBorders>
              <w:bottom w:color="000000" w:space="0" w:sz="4" w:val="single"/>
            </w:tcBorders>
            <w:vAlign w:val="center"/>
          </w:tcPr>
          <w:p w:rsidR="00000000" w:rsidDel="00000000" w:rsidP="00000000" w:rsidRDefault="00000000" w:rsidRPr="00000000" w14:paraId="00000121">
            <w:pPr>
              <w:rPr>
                <w:b w:val="1"/>
                <w:bCs w:val="1"/>
                <w:sz w:val="19"/>
                <w:szCs w:val="19"/>
              </w:rPr>
            </w:pPr>
            <w:r w:rsidDel="00000000" w:rsidR="00000000" w:rsidRPr="00000000">
              <w:rPr>
                <w:rtl w:val="0"/>
              </w:rPr>
              <w:t xml:space="preserve">2,8</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22">
            <w:pPr>
              <w:rPr>
                <w:b w:val="1"/>
                <w:bCs w:val="1"/>
                <w:sz w:val="19"/>
                <w:szCs w:val="19"/>
              </w:rPr>
            </w:pPr>
            <w:r w:rsidDel="00000000" w:rsidR="00000000" w:rsidRPr="00000000">
              <w:rPr>
                <w:rtl w:val="0"/>
              </w:rPr>
            </w:r>
          </w:p>
        </w:tc>
      </w:tr>
      <w:tr>
        <w:trPr>
          <w:cantSplit w:val="0"/>
          <w:trHeight w:val="555" w:hRule="atLeast"/>
          <w:tblHeader w:val="0"/>
        </w:trPr>
        <w:tc>
          <w:tcPr>
            <w:tcBorders>
              <w:bottom w:color="000000" w:space="0" w:sz="4" w:val="single"/>
            </w:tcBorders>
            <w:vAlign w:val="center"/>
          </w:tcPr>
          <w:p w:rsidR="00000000" w:rsidDel="00000000" w:rsidP="00000000" w:rsidRDefault="00000000" w:rsidRPr="00000000" w14:paraId="00000123">
            <w:pPr>
              <w:rPr>
                <w:b w:val="1"/>
                <w:bCs w:val="1"/>
                <w:sz w:val="19"/>
                <w:szCs w:val="19"/>
              </w:rPr>
            </w:pPr>
            <w:r w:rsidDel="00000000" w:rsidR="00000000" w:rsidRPr="00000000">
              <w:rPr>
                <w:b w:val="1"/>
                <w:bCs w:val="1"/>
                <w:sz w:val="19"/>
                <w:szCs w:val="19"/>
                <w:rtl w:val="0"/>
              </w:rPr>
              <w:t xml:space="preserve">Getting into the "No Unsolicited Proposals" Party </w:t>
            </w:r>
          </w:p>
        </w:tc>
        <w:tc>
          <w:tcPr>
            <w:tcBorders>
              <w:bottom w:color="000000" w:space="0" w:sz="4" w:val="single"/>
            </w:tcBorders>
            <w:vAlign w:val="center"/>
          </w:tcPr>
          <w:p w:rsidR="00000000" w:rsidDel="00000000" w:rsidP="00000000" w:rsidRDefault="00000000" w:rsidRPr="00000000" w14:paraId="00000124">
            <w:pPr>
              <w:rPr>
                <w:b w:val="1"/>
                <w:bCs w:val="1"/>
                <w:sz w:val="19"/>
                <w:szCs w:val="19"/>
              </w:rPr>
            </w:pPr>
            <w:r w:rsidDel="00000000" w:rsidR="00000000" w:rsidRPr="00000000">
              <w:rPr>
                <w:b w:val="1"/>
                <w:bCs w:val="1"/>
                <w:sz w:val="19"/>
                <w:szCs w:val="19"/>
                <w:rtl w:val="0"/>
              </w:rPr>
              <w:t xml:space="preserve">Online</w:t>
            </w:r>
          </w:p>
        </w:tc>
        <w:tc>
          <w:tcPr>
            <w:tcBorders>
              <w:bottom w:color="000000" w:space="0" w:sz="4" w:val="single"/>
            </w:tcBorders>
            <w:vAlign w:val="center"/>
          </w:tcPr>
          <w:p w:rsidR="00000000" w:rsidDel="00000000" w:rsidP="00000000" w:rsidRDefault="00000000" w:rsidRPr="00000000" w14:paraId="00000125">
            <w:pPr>
              <w:rPr>
                <w:b w:val="1"/>
                <w:bCs w:val="1"/>
                <w:sz w:val="19"/>
                <w:szCs w:val="19"/>
              </w:rPr>
            </w:pPr>
            <w:r w:rsidDel="00000000" w:rsidR="00000000" w:rsidRPr="00000000">
              <w:rPr>
                <w:rtl w:val="0"/>
              </w:rPr>
              <w:t xml:space="preserve">1,2,7,9</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26">
            <w:pPr>
              <w:rPr>
                <w:b w:val="1"/>
                <w:bCs w:val="1"/>
                <w:sz w:val="19"/>
                <w:szCs w:val="19"/>
              </w:rPr>
            </w:pPr>
            <w:r w:rsidDel="00000000" w:rsidR="00000000" w:rsidRPr="00000000">
              <w:rPr>
                <w:rtl w:val="0"/>
              </w:rPr>
            </w:r>
          </w:p>
        </w:tc>
      </w:tr>
      <w:tr>
        <w:trPr>
          <w:cantSplit w:val="0"/>
          <w:trHeight w:val="555" w:hRule="atLeast"/>
          <w:tblHeader w:val="0"/>
        </w:trPr>
        <w:tc>
          <w:tcPr>
            <w:gridSpan w:val="4"/>
            <w:tcBorders>
              <w:top w:color="000000" w:space="0" w:sz="4" w:val="single"/>
            </w:tcBorders>
            <w:shd w:fill="f2f2f2" w:val="clear"/>
            <w:vAlign w:val="center"/>
          </w:tcPr>
          <w:p w:rsidR="00000000" w:rsidDel="00000000" w:rsidP="00000000" w:rsidRDefault="00000000" w:rsidRPr="00000000" w14:paraId="00000127">
            <w:pPr>
              <w:rPr>
                <w:b w:val="1"/>
                <w:bCs w:val="1"/>
                <w:sz w:val="20"/>
                <w:szCs w:val="20"/>
              </w:rPr>
            </w:pPr>
            <w:r w:rsidDel="00000000" w:rsidR="00000000" w:rsidRPr="00000000">
              <w:rPr>
                <w:b w:val="1"/>
                <w:bCs w:val="1"/>
                <w:sz w:val="20"/>
                <w:szCs w:val="20"/>
                <w:rtl w:val="0"/>
              </w:rPr>
              <w:t xml:space="preserve">3:00 PM – 4:30 PM  (1.5 CEU)</w:t>
            </w:r>
          </w:p>
        </w:tc>
      </w:tr>
      <w:tr>
        <w:trPr>
          <w:cantSplit w:val="0"/>
          <w:trHeight w:val="555" w:hRule="atLeast"/>
          <w:tblHeader w:val="0"/>
        </w:trPr>
        <w:tc>
          <w:tcPr>
            <w:tcBorders>
              <w:top w:color="000000" w:space="0" w:sz="4" w:val="single"/>
            </w:tcBorders>
            <w:vAlign w:val="center"/>
          </w:tcPr>
          <w:p w:rsidR="00000000" w:rsidDel="00000000" w:rsidP="00000000" w:rsidRDefault="00000000" w:rsidRPr="00000000" w14:paraId="0000012B">
            <w:pPr>
              <w:rPr>
                <w:b w:val="1"/>
                <w:bCs w:val="1"/>
                <w:sz w:val="19"/>
                <w:szCs w:val="19"/>
              </w:rPr>
            </w:pPr>
            <w:r w:rsidDel="00000000" w:rsidR="00000000" w:rsidRPr="00000000">
              <w:rPr>
                <w:b w:val="1"/>
                <w:bCs w:val="1"/>
                <w:sz w:val="19"/>
                <w:szCs w:val="19"/>
                <w:rtl w:val="0"/>
              </w:rPr>
              <w:t xml:space="preserve">Permission to Fail: Win More by Learning </w:t>
            </w:r>
          </w:p>
        </w:tc>
        <w:tc>
          <w:tcPr>
            <w:tcBorders>
              <w:top w:color="000000" w:space="0" w:sz="4" w:val="single"/>
            </w:tcBorders>
            <w:vAlign w:val="center"/>
          </w:tcPr>
          <w:p w:rsidR="00000000" w:rsidDel="00000000" w:rsidP="00000000" w:rsidRDefault="00000000" w:rsidRPr="00000000" w14:paraId="0000012C">
            <w:pPr>
              <w:rPr>
                <w:b w:val="1"/>
                <w:bCs w:val="1"/>
                <w:sz w:val="19"/>
                <w:szCs w:val="19"/>
              </w:rPr>
            </w:pPr>
            <w:r w:rsidDel="00000000" w:rsidR="00000000" w:rsidRPr="00000000">
              <w:rPr>
                <w:b w:val="1"/>
                <w:bCs w:val="1"/>
                <w:sz w:val="19"/>
                <w:szCs w:val="19"/>
                <w:rtl w:val="0"/>
              </w:rPr>
              <w:t xml:space="preserve">In-Person</w:t>
            </w:r>
          </w:p>
        </w:tc>
        <w:tc>
          <w:tcPr>
            <w:tcBorders>
              <w:top w:color="000000" w:space="0" w:sz="4" w:val="single"/>
            </w:tcBorders>
            <w:vAlign w:val="center"/>
          </w:tcPr>
          <w:p w:rsidR="00000000" w:rsidDel="00000000" w:rsidP="00000000" w:rsidRDefault="00000000" w:rsidRPr="00000000" w14:paraId="0000012D">
            <w:pPr>
              <w:rPr>
                <w:b w:val="1"/>
                <w:bCs w:val="1"/>
                <w:sz w:val="19"/>
                <w:szCs w:val="19"/>
              </w:rPr>
            </w:pPr>
            <w:r w:rsidDel="00000000" w:rsidR="00000000" w:rsidRPr="00000000">
              <w:rPr>
                <w:rtl w:val="0"/>
              </w:rPr>
              <w:t xml:space="preserve">2,8</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12E">
            <w:pPr>
              <w:rPr>
                <w:b w:val="1"/>
                <w:bCs w:val="1"/>
                <w:sz w:val="19"/>
                <w:szCs w:val="19"/>
              </w:rPr>
            </w:pPr>
            <w:r w:rsidDel="00000000" w:rsidR="00000000" w:rsidRPr="00000000">
              <w:rPr>
                <w:rtl w:val="0"/>
              </w:rPr>
            </w:r>
          </w:p>
        </w:tc>
      </w:tr>
      <w:tr>
        <w:trPr>
          <w:cantSplit w:val="0"/>
          <w:trHeight w:val="555" w:hRule="atLeast"/>
          <w:tblHeader w:val="0"/>
        </w:trPr>
        <w:tc>
          <w:tcPr>
            <w:tcBorders>
              <w:top w:color="000000" w:space="0" w:sz="4" w:val="single"/>
            </w:tcBorders>
            <w:vAlign w:val="center"/>
          </w:tcPr>
          <w:p w:rsidR="00000000" w:rsidDel="00000000" w:rsidP="00000000" w:rsidRDefault="00000000" w:rsidRPr="00000000" w14:paraId="0000012F">
            <w:pPr>
              <w:rPr>
                <w:b w:val="1"/>
                <w:bCs w:val="1"/>
                <w:sz w:val="19"/>
                <w:szCs w:val="19"/>
              </w:rPr>
            </w:pPr>
            <w:r w:rsidDel="00000000" w:rsidR="00000000" w:rsidRPr="00000000">
              <w:rPr>
                <w:b w:val="1"/>
                <w:bCs w:val="1"/>
                <w:sz w:val="19"/>
                <w:szCs w:val="19"/>
                <w:rtl w:val="0"/>
              </w:rPr>
              <w:t xml:space="preserve">7 Essential Components of Grants Management </w:t>
            </w:r>
          </w:p>
        </w:tc>
        <w:tc>
          <w:tcPr>
            <w:tcBorders>
              <w:top w:color="000000" w:space="0" w:sz="4" w:val="single"/>
            </w:tcBorders>
            <w:vAlign w:val="center"/>
          </w:tcPr>
          <w:p w:rsidR="00000000" w:rsidDel="00000000" w:rsidP="00000000" w:rsidRDefault="00000000" w:rsidRPr="00000000" w14:paraId="00000130">
            <w:pPr>
              <w:rPr>
                <w:b w:val="1"/>
                <w:bCs w:val="1"/>
                <w:sz w:val="19"/>
                <w:szCs w:val="19"/>
              </w:rPr>
            </w:pPr>
            <w:r w:rsidDel="00000000" w:rsidR="00000000" w:rsidRPr="00000000">
              <w:rPr>
                <w:b w:val="1"/>
                <w:bCs w:val="1"/>
                <w:sz w:val="19"/>
                <w:szCs w:val="19"/>
                <w:rtl w:val="0"/>
              </w:rPr>
              <w:t xml:space="preserve">In-Person</w:t>
            </w:r>
          </w:p>
        </w:tc>
        <w:tc>
          <w:tcPr>
            <w:tcBorders>
              <w:top w:color="000000" w:space="0" w:sz="4" w:val="single"/>
            </w:tcBorders>
            <w:vAlign w:val="center"/>
          </w:tcPr>
          <w:p w:rsidR="00000000" w:rsidDel="00000000" w:rsidP="00000000" w:rsidRDefault="00000000" w:rsidRPr="00000000" w14:paraId="00000131">
            <w:pPr>
              <w:rPr>
                <w:b w:val="1"/>
                <w:bCs w:val="1"/>
                <w:sz w:val="19"/>
                <w:szCs w:val="19"/>
              </w:rPr>
            </w:pPr>
            <w:r w:rsidDel="00000000" w:rsidR="00000000" w:rsidRPr="00000000">
              <w:rPr>
                <w:rtl w:val="0"/>
              </w:rPr>
              <w:t xml:space="preserve">1,4,5,6</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132">
            <w:pPr>
              <w:rPr>
                <w:b w:val="1"/>
                <w:bCs w:val="1"/>
                <w:sz w:val="19"/>
                <w:szCs w:val="19"/>
              </w:rPr>
            </w:pPr>
            <w:r w:rsidDel="00000000" w:rsidR="00000000" w:rsidRPr="00000000">
              <w:rPr>
                <w:rtl w:val="0"/>
              </w:rPr>
            </w:r>
          </w:p>
        </w:tc>
      </w:tr>
      <w:tr>
        <w:trPr>
          <w:cantSplit w:val="0"/>
          <w:trHeight w:val="555" w:hRule="atLeast"/>
          <w:tblHeader w:val="0"/>
        </w:trPr>
        <w:tc>
          <w:tcPr>
            <w:tcBorders>
              <w:top w:color="000000" w:space="0" w:sz="4" w:val="single"/>
            </w:tcBorders>
            <w:vAlign w:val="center"/>
          </w:tcPr>
          <w:p w:rsidR="00000000" w:rsidDel="00000000" w:rsidP="00000000" w:rsidRDefault="00000000" w:rsidRPr="00000000" w14:paraId="00000133">
            <w:pPr>
              <w:rPr>
                <w:b w:val="1"/>
                <w:bCs w:val="1"/>
                <w:sz w:val="19"/>
                <w:szCs w:val="19"/>
              </w:rPr>
            </w:pPr>
            <w:r w:rsidDel="00000000" w:rsidR="00000000" w:rsidRPr="00000000">
              <w:rPr>
                <w:b w:val="1"/>
                <w:bCs w:val="1"/>
                <w:sz w:val="19"/>
                <w:szCs w:val="19"/>
                <w:rtl w:val="0"/>
              </w:rPr>
              <w:t xml:space="preserve">Federal Grants Briefing in the Wild West: The More Things Change...And what to Expect Going Forward </w:t>
            </w:r>
          </w:p>
        </w:tc>
        <w:tc>
          <w:tcPr>
            <w:tcBorders>
              <w:top w:color="000000" w:space="0" w:sz="4" w:val="single"/>
            </w:tcBorders>
            <w:vAlign w:val="center"/>
          </w:tcPr>
          <w:p w:rsidR="00000000" w:rsidDel="00000000" w:rsidP="00000000" w:rsidRDefault="00000000" w:rsidRPr="00000000" w14:paraId="00000134">
            <w:pPr>
              <w:rPr>
                <w:b w:val="1"/>
                <w:bCs w:val="1"/>
                <w:sz w:val="19"/>
                <w:szCs w:val="19"/>
              </w:rPr>
            </w:pPr>
            <w:r w:rsidDel="00000000" w:rsidR="00000000" w:rsidRPr="00000000">
              <w:rPr>
                <w:b w:val="1"/>
                <w:bCs w:val="1"/>
                <w:sz w:val="19"/>
                <w:szCs w:val="19"/>
                <w:rtl w:val="0"/>
              </w:rPr>
              <w:t xml:space="preserve">In-Person</w:t>
            </w:r>
          </w:p>
        </w:tc>
        <w:tc>
          <w:tcPr>
            <w:tcBorders>
              <w:top w:color="000000" w:space="0" w:sz="4" w:val="single"/>
            </w:tcBorders>
            <w:vAlign w:val="center"/>
          </w:tcPr>
          <w:p w:rsidR="00000000" w:rsidDel="00000000" w:rsidP="00000000" w:rsidRDefault="00000000" w:rsidRPr="00000000" w14:paraId="00000135">
            <w:pPr>
              <w:rPr>
                <w:b w:val="1"/>
                <w:bCs w:val="1"/>
                <w:sz w:val="19"/>
                <w:szCs w:val="19"/>
              </w:rPr>
            </w:pPr>
            <w:r w:rsidDel="00000000" w:rsidR="00000000" w:rsidRPr="00000000">
              <w:rPr>
                <w:rtl w:val="0"/>
              </w:rPr>
              <w:t xml:space="preserve">3,4,5,8</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136">
            <w:pPr>
              <w:rPr>
                <w:b w:val="1"/>
                <w:bCs w:val="1"/>
                <w:sz w:val="19"/>
                <w:szCs w:val="19"/>
              </w:rPr>
            </w:pPr>
            <w:r w:rsidDel="00000000" w:rsidR="00000000" w:rsidRPr="00000000">
              <w:rPr>
                <w:rtl w:val="0"/>
              </w:rPr>
            </w:r>
          </w:p>
        </w:tc>
      </w:tr>
      <w:tr>
        <w:trPr>
          <w:cantSplit w:val="0"/>
          <w:trHeight w:val="555" w:hRule="atLeast"/>
          <w:tblHeader w:val="0"/>
        </w:trPr>
        <w:tc>
          <w:tcPr>
            <w:tcBorders>
              <w:top w:color="000000" w:space="0" w:sz="4" w:val="single"/>
            </w:tcBorders>
            <w:vAlign w:val="center"/>
          </w:tcPr>
          <w:p w:rsidR="00000000" w:rsidDel="00000000" w:rsidP="00000000" w:rsidRDefault="00000000" w:rsidRPr="00000000" w14:paraId="00000137">
            <w:pPr>
              <w:rPr>
                <w:b w:val="1"/>
                <w:bCs w:val="1"/>
                <w:sz w:val="19"/>
                <w:szCs w:val="19"/>
                <w:highlight w:val="white"/>
              </w:rPr>
            </w:pPr>
            <w:r w:rsidDel="00000000" w:rsidR="00000000" w:rsidRPr="00000000">
              <w:rPr>
                <w:b w:val="1"/>
                <w:bCs w:val="1"/>
                <w:sz w:val="19"/>
                <w:szCs w:val="19"/>
                <w:highlight w:val="white"/>
                <w:rtl w:val="0"/>
              </w:rPr>
              <w:t xml:space="preserve">Know Your Worth, Speak Your Value </w:t>
            </w:r>
          </w:p>
        </w:tc>
        <w:tc>
          <w:tcPr>
            <w:tcBorders>
              <w:top w:color="000000" w:space="0" w:sz="4" w:val="single"/>
            </w:tcBorders>
            <w:vAlign w:val="center"/>
          </w:tcPr>
          <w:p w:rsidR="00000000" w:rsidDel="00000000" w:rsidP="00000000" w:rsidRDefault="00000000" w:rsidRPr="00000000" w14:paraId="00000138">
            <w:pPr>
              <w:rPr>
                <w:b w:val="1"/>
                <w:bCs w:val="1"/>
                <w:sz w:val="19"/>
                <w:szCs w:val="19"/>
              </w:rPr>
            </w:pPr>
            <w:r w:rsidDel="00000000" w:rsidR="00000000" w:rsidRPr="00000000">
              <w:rPr>
                <w:b w:val="1"/>
                <w:bCs w:val="1"/>
                <w:sz w:val="19"/>
                <w:szCs w:val="19"/>
                <w:rtl w:val="0"/>
              </w:rPr>
              <w:t xml:space="preserve">In-Person</w:t>
            </w:r>
          </w:p>
        </w:tc>
        <w:tc>
          <w:tcPr>
            <w:tcBorders>
              <w:top w:color="000000" w:space="0" w:sz="4" w:val="single"/>
            </w:tcBorders>
            <w:vAlign w:val="center"/>
          </w:tcPr>
          <w:p w:rsidR="00000000" w:rsidDel="00000000" w:rsidP="00000000" w:rsidRDefault="00000000" w:rsidRPr="00000000" w14:paraId="00000139">
            <w:pPr>
              <w:rPr>
                <w:b w:val="1"/>
                <w:bCs w:val="1"/>
                <w:sz w:val="19"/>
                <w:szCs w:val="19"/>
              </w:rPr>
            </w:pPr>
            <w:r w:rsidDel="00000000" w:rsidR="00000000" w:rsidRPr="00000000">
              <w:rPr>
                <w:rtl w:val="0"/>
              </w:rPr>
              <w:t xml:space="preserve">7,8</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13A">
            <w:pPr>
              <w:rPr>
                <w:b w:val="1"/>
                <w:bCs w:val="1"/>
                <w:sz w:val="19"/>
                <w:szCs w:val="19"/>
              </w:rPr>
            </w:pPr>
            <w:r w:rsidDel="00000000" w:rsidR="00000000" w:rsidRPr="00000000">
              <w:rPr>
                <w:rtl w:val="0"/>
              </w:rPr>
            </w:r>
          </w:p>
        </w:tc>
      </w:tr>
      <w:tr>
        <w:trPr>
          <w:cantSplit w:val="0"/>
          <w:trHeight w:val="555" w:hRule="atLeast"/>
          <w:tblHeader w:val="0"/>
        </w:trPr>
        <w:tc>
          <w:tcPr>
            <w:tcBorders>
              <w:top w:color="000000" w:space="0" w:sz="4" w:val="single"/>
            </w:tcBorders>
            <w:vAlign w:val="center"/>
          </w:tcPr>
          <w:p w:rsidR="00000000" w:rsidDel="00000000" w:rsidP="00000000" w:rsidRDefault="00000000" w:rsidRPr="00000000" w14:paraId="0000013B">
            <w:pPr>
              <w:rPr>
                <w:b w:val="1"/>
                <w:bCs w:val="1"/>
                <w:sz w:val="19"/>
                <w:szCs w:val="19"/>
              </w:rPr>
            </w:pPr>
            <w:r w:rsidDel="00000000" w:rsidR="00000000" w:rsidRPr="00000000">
              <w:rPr>
                <w:b w:val="1"/>
                <w:bCs w:val="1"/>
                <w:sz w:val="19"/>
                <w:szCs w:val="19"/>
                <w:rtl w:val="0"/>
              </w:rPr>
              <w:t xml:space="preserve">America's Next Grant Award: The Grant Writing Game </w:t>
            </w:r>
          </w:p>
        </w:tc>
        <w:tc>
          <w:tcPr>
            <w:tcBorders>
              <w:top w:color="000000" w:space="0" w:sz="4" w:val="single"/>
            </w:tcBorders>
            <w:vAlign w:val="center"/>
          </w:tcPr>
          <w:p w:rsidR="00000000" w:rsidDel="00000000" w:rsidP="00000000" w:rsidRDefault="00000000" w:rsidRPr="00000000" w14:paraId="0000013C">
            <w:pPr>
              <w:rPr>
                <w:b w:val="1"/>
                <w:bCs w:val="1"/>
                <w:sz w:val="19"/>
                <w:szCs w:val="19"/>
              </w:rPr>
            </w:pPr>
            <w:r w:rsidDel="00000000" w:rsidR="00000000" w:rsidRPr="00000000">
              <w:rPr>
                <w:b w:val="1"/>
                <w:bCs w:val="1"/>
                <w:sz w:val="19"/>
                <w:szCs w:val="19"/>
                <w:rtl w:val="0"/>
              </w:rPr>
              <w:t xml:space="preserve">In-Person</w:t>
            </w:r>
          </w:p>
        </w:tc>
        <w:tc>
          <w:tcPr>
            <w:tcBorders>
              <w:top w:color="000000" w:space="0" w:sz="4" w:val="single"/>
            </w:tcBorders>
            <w:vAlign w:val="center"/>
          </w:tcPr>
          <w:p w:rsidR="00000000" w:rsidDel="00000000" w:rsidP="00000000" w:rsidRDefault="00000000" w:rsidRPr="00000000" w14:paraId="0000013D">
            <w:pPr>
              <w:rPr>
                <w:b w:val="1"/>
                <w:bCs w:val="1"/>
                <w:sz w:val="19"/>
                <w:szCs w:val="19"/>
              </w:rPr>
            </w:pPr>
            <w:r w:rsidDel="00000000" w:rsidR="00000000" w:rsidRPr="00000000">
              <w:rPr>
                <w:rtl w:val="0"/>
              </w:rPr>
              <w:t xml:space="preserve">1,4,6</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13E">
            <w:pPr>
              <w:rPr>
                <w:b w:val="1"/>
                <w:bCs w:val="1"/>
                <w:sz w:val="19"/>
                <w:szCs w:val="19"/>
              </w:rPr>
            </w:pPr>
            <w:r w:rsidDel="00000000" w:rsidR="00000000" w:rsidRPr="00000000">
              <w:rPr>
                <w:rtl w:val="0"/>
              </w:rPr>
            </w:r>
          </w:p>
        </w:tc>
      </w:tr>
      <w:tr>
        <w:trPr>
          <w:cantSplit w:val="0"/>
          <w:trHeight w:val="555" w:hRule="atLeast"/>
          <w:tblHeader w:val="0"/>
        </w:trPr>
        <w:tc>
          <w:tcPr>
            <w:tcBorders>
              <w:top w:color="000000" w:space="0" w:sz="4" w:val="single"/>
            </w:tcBorders>
            <w:vAlign w:val="center"/>
          </w:tcPr>
          <w:p w:rsidR="00000000" w:rsidDel="00000000" w:rsidP="00000000" w:rsidRDefault="00000000" w:rsidRPr="00000000" w14:paraId="0000013F">
            <w:pPr>
              <w:rPr>
                <w:b w:val="1"/>
                <w:bCs w:val="1"/>
                <w:sz w:val="19"/>
                <w:szCs w:val="19"/>
              </w:rPr>
            </w:pPr>
            <w:r w:rsidDel="00000000" w:rsidR="00000000" w:rsidRPr="00000000">
              <w:rPr>
                <w:b w:val="1"/>
                <w:bCs w:val="1"/>
                <w:sz w:val="19"/>
                <w:szCs w:val="19"/>
                <w:rtl w:val="0"/>
              </w:rPr>
              <w:t xml:space="preserve">Communication, Clarity, &amp; Continuous Improvement </w:t>
            </w:r>
          </w:p>
        </w:tc>
        <w:tc>
          <w:tcPr>
            <w:tcBorders>
              <w:top w:color="000000" w:space="0" w:sz="4" w:val="single"/>
            </w:tcBorders>
            <w:vAlign w:val="center"/>
          </w:tcPr>
          <w:p w:rsidR="00000000" w:rsidDel="00000000" w:rsidP="00000000" w:rsidRDefault="00000000" w:rsidRPr="00000000" w14:paraId="00000140">
            <w:pPr>
              <w:rPr>
                <w:b w:val="1"/>
                <w:bCs w:val="1"/>
                <w:sz w:val="19"/>
                <w:szCs w:val="19"/>
              </w:rPr>
            </w:pPr>
            <w:r w:rsidDel="00000000" w:rsidR="00000000" w:rsidRPr="00000000">
              <w:rPr>
                <w:b w:val="1"/>
                <w:bCs w:val="1"/>
                <w:sz w:val="19"/>
                <w:szCs w:val="19"/>
                <w:rtl w:val="0"/>
              </w:rPr>
              <w:t xml:space="preserve">In-Person</w:t>
            </w:r>
          </w:p>
        </w:tc>
        <w:tc>
          <w:tcPr>
            <w:tcBorders>
              <w:top w:color="000000" w:space="0" w:sz="4" w:val="single"/>
            </w:tcBorders>
            <w:vAlign w:val="center"/>
          </w:tcPr>
          <w:p w:rsidR="00000000" w:rsidDel="00000000" w:rsidP="00000000" w:rsidRDefault="00000000" w:rsidRPr="00000000" w14:paraId="00000141">
            <w:pPr>
              <w:rPr>
                <w:b w:val="1"/>
                <w:bCs w:val="1"/>
                <w:sz w:val="19"/>
                <w:szCs w:val="19"/>
              </w:rPr>
            </w:pPr>
            <w:r w:rsidDel="00000000" w:rsidR="00000000" w:rsidRPr="00000000">
              <w:rPr>
                <w:rtl w:val="0"/>
              </w:rPr>
              <w:t xml:space="preserve">8</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142">
            <w:pPr>
              <w:rPr>
                <w:b w:val="1"/>
                <w:bCs w:val="1"/>
                <w:sz w:val="19"/>
                <w:szCs w:val="19"/>
              </w:rPr>
            </w:pPr>
            <w:r w:rsidDel="00000000" w:rsidR="00000000" w:rsidRPr="00000000">
              <w:rPr>
                <w:rtl w:val="0"/>
              </w:rPr>
            </w:r>
          </w:p>
        </w:tc>
      </w:tr>
      <w:tr>
        <w:trPr>
          <w:cantSplit w:val="0"/>
          <w:trHeight w:val="555"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143">
            <w:pPr>
              <w:rPr>
                <w:b w:val="1"/>
                <w:bCs w:val="1"/>
                <w:sz w:val="19"/>
                <w:szCs w:val="19"/>
              </w:rPr>
            </w:pPr>
            <w:r w:rsidDel="00000000" w:rsidR="00000000" w:rsidRPr="00000000">
              <w:rPr>
                <w:b w:val="1"/>
                <w:bCs w:val="1"/>
                <w:sz w:val="19"/>
                <w:szCs w:val="19"/>
                <w:rtl w:val="0"/>
              </w:rPr>
              <w:t xml:space="preserve">Building Your Major Grants Portfolio </w:t>
            </w:r>
          </w:p>
        </w:tc>
        <w:tc>
          <w:tcPr>
            <w:tcBorders>
              <w:top w:color="000000" w:space="0" w:sz="4" w:val="single"/>
              <w:bottom w:color="000000" w:space="0" w:sz="4" w:val="single"/>
            </w:tcBorders>
            <w:vAlign w:val="center"/>
          </w:tcPr>
          <w:p w:rsidR="00000000" w:rsidDel="00000000" w:rsidP="00000000" w:rsidRDefault="00000000" w:rsidRPr="00000000" w14:paraId="00000144">
            <w:pPr>
              <w:rPr>
                <w:b w:val="1"/>
                <w:bCs w:val="1"/>
                <w:sz w:val="19"/>
                <w:szCs w:val="19"/>
              </w:rPr>
            </w:pPr>
            <w:r w:rsidDel="00000000" w:rsidR="00000000" w:rsidRPr="00000000">
              <w:rPr>
                <w:b w:val="1"/>
                <w:bCs w:val="1"/>
                <w:sz w:val="19"/>
                <w:szCs w:val="19"/>
                <w:rtl w:val="0"/>
              </w:rPr>
              <w:t xml:space="preserve">In-Person &amp; Online</w:t>
            </w:r>
          </w:p>
        </w:tc>
        <w:tc>
          <w:tcPr>
            <w:tcBorders>
              <w:top w:color="000000" w:space="0" w:sz="4" w:val="single"/>
              <w:bottom w:color="000000" w:space="0" w:sz="4" w:val="single"/>
            </w:tcBorders>
            <w:vAlign w:val="center"/>
          </w:tcPr>
          <w:p w:rsidR="00000000" w:rsidDel="00000000" w:rsidP="00000000" w:rsidRDefault="00000000" w:rsidRPr="00000000" w14:paraId="00000145">
            <w:pPr>
              <w:rPr>
                <w:b w:val="1"/>
                <w:bCs w:val="1"/>
                <w:sz w:val="19"/>
                <w:szCs w:val="19"/>
              </w:rPr>
            </w:pPr>
            <w:r w:rsidDel="00000000" w:rsidR="00000000" w:rsidRPr="00000000">
              <w:rPr>
                <w:rtl w:val="0"/>
              </w:rPr>
              <w:t xml:space="preserve">6</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146">
            <w:pPr>
              <w:rPr>
                <w:b w:val="1"/>
                <w:bCs w:val="1"/>
                <w:sz w:val="19"/>
                <w:szCs w:val="19"/>
              </w:rPr>
            </w:pPr>
            <w:r w:rsidDel="00000000" w:rsidR="00000000" w:rsidRPr="00000000">
              <w:rPr>
                <w:rtl w:val="0"/>
              </w:rPr>
            </w:r>
          </w:p>
        </w:tc>
      </w:tr>
      <w:tr>
        <w:trPr>
          <w:cantSplit w:val="0"/>
          <w:trHeight w:val="555"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147">
            <w:pPr>
              <w:rPr>
                <w:b w:val="1"/>
                <w:bCs w:val="1"/>
                <w:sz w:val="19"/>
                <w:szCs w:val="19"/>
              </w:rPr>
            </w:pPr>
            <w:r w:rsidDel="00000000" w:rsidR="00000000" w:rsidRPr="00000000">
              <w:rPr>
                <w:b w:val="1"/>
                <w:bCs w:val="1"/>
                <w:sz w:val="19"/>
                <w:szCs w:val="19"/>
                <w:rtl w:val="0"/>
              </w:rPr>
              <w:t xml:space="preserve">When the Math Still Ain't Mathin': Budgets </w:t>
            </w:r>
          </w:p>
        </w:tc>
        <w:tc>
          <w:tcPr>
            <w:tcBorders>
              <w:top w:color="000000" w:space="0" w:sz="4" w:val="single"/>
              <w:bottom w:color="000000" w:space="0" w:sz="4" w:val="single"/>
            </w:tcBorders>
            <w:vAlign w:val="center"/>
          </w:tcPr>
          <w:p w:rsidR="00000000" w:rsidDel="00000000" w:rsidP="00000000" w:rsidRDefault="00000000" w:rsidRPr="00000000" w14:paraId="00000148">
            <w:pPr>
              <w:rPr>
                <w:b w:val="1"/>
                <w:bCs w:val="1"/>
                <w:sz w:val="19"/>
                <w:szCs w:val="19"/>
              </w:rPr>
            </w:pPr>
            <w:r w:rsidDel="00000000" w:rsidR="00000000" w:rsidRPr="00000000">
              <w:rPr>
                <w:b w:val="1"/>
                <w:bCs w:val="1"/>
                <w:sz w:val="19"/>
                <w:szCs w:val="19"/>
                <w:rtl w:val="0"/>
              </w:rPr>
              <w:t xml:space="preserve">In-Person &amp; Online</w:t>
            </w:r>
          </w:p>
        </w:tc>
        <w:tc>
          <w:tcPr>
            <w:tcBorders>
              <w:top w:color="000000" w:space="0" w:sz="4" w:val="single"/>
              <w:bottom w:color="000000" w:space="0" w:sz="4" w:val="single"/>
            </w:tcBorders>
            <w:vAlign w:val="center"/>
          </w:tcPr>
          <w:p w:rsidR="00000000" w:rsidDel="00000000" w:rsidP="00000000" w:rsidRDefault="00000000" w:rsidRPr="00000000" w14:paraId="00000149">
            <w:pPr>
              <w:rPr>
                <w:b w:val="1"/>
                <w:bCs w:val="1"/>
                <w:sz w:val="19"/>
                <w:szCs w:val="19"/>
              </w:rPr>
            </w:pPr>
            <w:r w:rsidDel="00000000" w:rsidR="00000000" w:rsidRPr="00000000">
              <w:rPr>
                <w:rtl w:val="0"/>
              </w:rPr>
              <w:t xml:space="preserve">4,7</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14A">
            <w:pPr>
              <w:rPr>
                <w:b w:val="1"/>
                <w:bCs w:val="1"/>
                <w:sz w:val="19"/>
                <w:szCs w:val="19"/>
              </w:rPr>
            </w:pPr>
            <w:r w:rsidDel="00000000" w:rsidR="00000000" w:rsidRPr="00000000">
              <w:rPr>
                <w:rtl w:val="0"/>
              </w:rPr>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B">
            <w:pPr>
              <w:rPr>
                <w:b w:val="1"/>
                <w:bCs w:val="1"/>
                <w:sz w:val="19"/>
                <w:szCs w:val="19"/>
              </w:rPr>
            </w:pPr>
            <w:r w:rsidDel="00000000" w:rsidR="00000000" w:rsidRPr="00000000">
              <w:rPr>
                <w:b w:val="1"/>
                <w:bCs w:val="1"/>
                <w:sz w:val="19"/>
                <w:szCs w:val="19"/>
                <w:rtl w:val="0"/>
              </w:rPr>
              <w:t xml:space="preserve">Future Proofing Now: Vision &amp; Contingency Planning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C">
            <w:pPr>
              <w:rPr>
                <w:b w:val="1"/>
                <w:bCs w:val="1"/>
                <w:sz w:val="19"/>
                <w:szCs w:val="19"/>
              </w:rPr>
            </w:pPr>
            <w:r w:rsidDel="00000000" w:rsidR="00000000" w:rsidRPr="00000000">
              <w:rPr>
                <w:b w:val="1"/>
                <w:bCs w:val="1"/>
                <w:sz w:val="19"/>
                <w:szCs w:val="19"/>
                <w:rtl w:val="0"/>
              </w:rPr>
              <w:t xml:space="preserve">In-Person &amp; Online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D">
            <w:pPr>
              <w:rPr>
                <w:b w:val="1"/>
                <w:bCs w:val="1"/>
                <w:sz w:val="19"/>
                <w:szCs w:val="19"/>
              </w:rPr>
            </w:pPr>
            <w:r w:rsidDel="00000000" w:rsidR="00000000" w:rsidRPr="00000000">
              <w:rPr>
                <w:rtl w:val="0"/>
              </w:rPr>
              <w:t xml:space="preserve">3,5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E">
            <w:pPr>
              <w:rPr>
                <w:b w:val="1"/>
                <w:bCs w:val="1"/>
                <w:sz w:val="19"/>
                <w:szCs w:val="19"/>
              </w:rPr>
            </w:pPr>
            <w:r w:rsidDel="00000000" w:rsidR="00000000" w:rsidRPr="00000000">
              <w:rPr>
                <w:rtl w:val="0"/>
              </w:rPr>
            </w:r>
          </w:p>
        </w:tc>
      </w:tr>
      <w:tr>
        <w:trPr>
          <w:cantSplit w:val="0"/>
          <w:trHeight w:val="555" w:hRule="atLeast"/>
          <w:tblHeader w:val="0"/>
        </w:trPr>
        <w:tc>
          <w:tcPr>
            <w:tcBorders>
              <w:top w:color="000000" w:space="0" w:sz="4" w:val="single"/>
            </w:tcBorders>
            <w:vAlign w:val="center"/>
          </w:tcPr>
          <w:p w:rsidR="00000000" w:rsidDel="00000000" w:rsidP="00000000" w:rsidRDefault="00000000" w:rsidRPr="00000000" w14:paraId="0000014F">
            <w:pPr>
              <w:rPr>
                <w:b w:val="1"/>
                <w:bCs w:val="1"/>
                <w:sz w:val="19"/>
                <w:szCs w:val="19"/>
              </w:rPr>
            </w:pPr>
            <w:r w:rsidDel="00000000" w:rsidR="00000000" w:rsidRPr="00000000">
              <w:rPr>
                <w:b w:val="1"/>
                <w:bCs w:val="1"/>
                <w:sz w:val="19"/>
                <w:szCs w:val="19"/>
                <w:rtl w:val="0"/>
              </w:rPr>
              <w:t xml:space="preserve">Everyone Can Be an AI Expert </w:t>
            </w:r>
          </w:p>
        </w:tc>
        <w:tc>
          <w:tcPr>
            <w:tcBorders>
              <w:top w:color="000000" w:space="0" w:sz="4" w:val="single"/>
            </w:tcBorders>
            <w:vAlign w:val="center"/>
          </w:tcPr>
          <w:p w:rsidR="00000000" w:rsidDel="00000000" w:rsidP="00000000" w:rsidRDefault="00000000" w:rsidRPr="00000000" w14:paraId="00000150">
            <w:pPr>
              <w:rPr>
                <w:b w:val="1"/>
                <w:bCs w:val="1"/>
                <w:sz w:val="19"/>
                <w:szCs w:val="19"/>
              </w:rPr>
            </w:pPr>
            <w:r w:rsidDel="00000000" w:rsidR="00000000" w:rsidRPr="00000000">
              <w:rPr>
                <w:b w:val="1"/>
                <w:bCs w:val="1"/>
                <w:sz w:val="19"/>
                <w:szCs w:val="19"/>
                <w:rtl w:val="0"/>
              </w:rPr>
              <w:t xml:space="preserve">In-Person &amp; Online</w:t>
            </w:r>
          </w:p>
        </w:tc>
        <w:tc>
          <w:tcPr>
            <w:tcBorders>
              <w:top w:color="000000" w:space="0" w:sz="4" w:val="single"/>
            </w:tcBorders>
            <w:vAlign w:val="center"/>
          </w:tcPr>
          <w:p w:rsidR="00000000" w:rsidDel="00000000" w:rsidP="00000000" w:rsidRDefault="00000000" w:rsidRPr="00000000" w14:paraId="00000151">
            <w:pPr>
              <w:rPr>
                <w:b w:val="1"/>
                <w:bCs w:val="1"/>
                <w:sz w:val="19"/>
                <w:szCs w:val="19"/>
              </w:rPr>
            </w:pPr>
            <w:r w:rsidDel="00000000" w:rsidR="00000000" w:rsidRPr="00000000">
              <w:rPr>
                <w:rtl w:val="0"/>
              </w:rPr>
              <w:t xml:space="preserve">1,2,4,8,9</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152">
            <w:pPr>
              <w:rPr>
                <w:b w:val="1"/>
                <w:bCs w:val="1"/>
                <w:sz w:val="19"/>
                <w:szCs w:val="19"/>
              </w:rPr>
            </w:pPr>
            <w:r w:rsidDel="00000000" w:rsidR="00000000" w:rsidRPr="00000000">
              <w:rPr>
                <w:rtl w:val="0"/>
              </w:rPr>
            </w:r>
          </w:p>
        </w:tc>
      </w:tr>
      <w:tr>
        <w:trPr>
          <w:cantSplit w:val="0"/>
          <w:trHeight w:val="555" w:hRule="atLeast"/>
          <w:tblHeader w:val="0"/>
        </w:trPr>
        <w:tc>
          <w:tcPr>
            <w:tcBorders>
              <w:top w:color="000000" w:space="0" w:sz="4" w:val="single"/>
            </w:tcBorders>
            <w:vAlign w:val="center"/>
          </w:tcPr>
          <w:p w:rsidR="00000000" w:rsidDel="00000000" w:rsidP="00000000" w:rsidRDefault="00000000" w:rsidRPr="00000000" w14:paraId="00000153">
            <w:pPr>
              <w:rPr>
                <w:b w:val="1"/>
                <w:bCs w:val="1"/>
                <w:sz w:val="19"/>
                <w:szCs w:val="19"/>
              </w:rPr>
            </w:pPr>
            <w:r w:rsidDel="00000000" w:rsidR="00000000" w:rsidRPr="00000000">
              <w:rPr>
                <w:b w:val="1"/>
                <w:bCs w:val="1"/>
                <w:sz w:val="19"/>
                <w:szCs w:val="19"/>
                <w:rtl w:val="0"/>
              </w:rPr>
              <w:t xml:space="preserve">Fast Track to GPC: A Three-Part Study Group - Part 3 </w:t>
            </w:r>
          </w:p>
        </w:tc>
        <w:tc>
          <w:tcPr>
            <w:tcBorders>
              <w:top w:color="000000" w:space="0" w:sz="4" w:val="single"/>
            </w:tcBorders>
            <w:vAlign w:val="center"/>
          </w:tcPr>
          <w:p w:rsidR="00000000" w:rsidDel="00000000" w:rsidP="00000000" w:rsidRDefault="00000000" w:rsidRPr="00000000" w14:paraId="00000154">
            <w:pPr>
              <w:rPr>
                <w:b w:val="1"/>
                <w:bCs w:val="1"/>
                <w:sz w:val="19"/>
                <w:szCs w:val="19"/>
              </w:rPr>
            </w:pPr>
            <w:r w:rsidDel="00000000" w:rsidR="00000000" w:rsidRPr="00000000">
              <w:rPr>
                <w:b w:val="1"/>
                <w:bCs w:val="1"/>
                <w:sz w:val="19"/>
                <w:szCs w:val="19"/>
                <w:rtl w:val="0"/>
              </w:rPr>
              <w:t xml:space="preserve">Online </w:t>
            </w:r>
          </w:p>
        </w:tc>
        <w:tc>
          <w:tcPr>
            <w:tcBorders>
              <w:top w:color="000000" w:space="0" w:sz="4" w:val="single"/>
            </w:tcBorders>
            <w:vAlign w:val="center"/>
          </w:tcPr>
          <w:p w:rsidR="00000000" w:rsidDel="00000000" w:rsidP="00000000" w:rsidRDefault="00000000" w:rsidRPr="00000000" w14:paraId="00000155">
            <w:pPr>
              <w:rPr>
                <w:b w:val="1"/>
                <w:bCs w:val="1"/>
                <w:sz w:val="19"/>
                <w:szCs w:val="19"/>
              </w:rPr>
            </w:pPr>
            <w:r w:rsidDel="00000000" w:rsidR="00000000" w:rsidRPr="00000000">
              <w:rPr>
                <w:rtl w:val="0"/>
              </w:rPr>
              <w:t xml:space="preserve">8</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156">
            <w:pPr>
              <w:rPr>
                <w:b w:val="1"/>
                <w:bCs w:val="1"/>
                <w:sz w:val="19"/>
                <w:szCs w:val="19"/>
              </w:rPr>
            </w:pPr>
            <w:r w:rsidDel="00000000" w:rsidR="00000000" w:rsidRPr="00000000">
              <w:rPr>
                <w:rtl w:val="0"/>
              </w:rPr>
            </w:r>
          </w:p>
        </w:tc>
      </w:tr>
      <w:tr>
        <w:trPr>
          <w:cantSplit w:val="0"/>
          <w:trHeight w:val="555" w:hRule="atLeast"/>
          <w:tblHeader w:val="0"/>
        </w:trPr>
        <w:tc>
          <w:tcPr>
            <w:tcBorders>
              <w:top w:color="000000" w:space="0" w:sz="4" w:val="single"/>
            </w:tcBorders>
            <w:vAlign w:val="center"/>
          </w:tcPr>
          <w:p w:rsidR="00000000" w:rsidDel="00000000" w:rsidP="00000000" w:rsidRDefault="00000000" w:rsidRPr="00000000" w14:paraId="00000157">
            <w:pPr>
              <w:rPr>
                <w:b w:val="1"/>
                <w:bCs w:val="1"/>
                <w:sz w:val="19"/>
                <w:szCs w:val="19"/>
              </w:rPr>
            </w:pPr>
            <w:r w:rsidDel="00000000" w:rsidR="00000000" w:rsidRPr="00000000">
              <w:rPr>
                <w:b w:val="1"/>
                <w:bCs w:val="1"/>
                <w:sz w:val="19"/>
                <w:szCs w:val="19"/>
                <w:rtl w:val="0"/>
              </w:rPr>
              <w:t xml:space="preserve">Don't Panic: Tools for Managing Complex Proposals </w:t>
            </w:r>
          </w:p>
        </w:tc>
        <w:tc>
          <w:tcPr>
            <w:tcBorders>
              <w:top w:color="000000" w:space="0" w:sz="4" w:val="single"/>
            </w:tcBorders>
            <w:vAlign w:val="center"/>
          </w:tcPr>
          <w:p w:rsidR="00000000" w:rsidDel="00000000" w:rsidP="00000000" w:rsidRDefault="00000000" w:rsidRPr="00000000" w14:paraId="00000158">
            <w:pPr>
              <w:rPr>
                <w:b w:val="1"/>
                <w:bCs w:val="1"/>
                <w:sz w:val="19"/>
                <w:szCs w:val="19"/>
              </w:rPr>
            </w:pPr>
            <w:r w:rsidDel="00000000" w:rsidR="00000000" w:rsidRPr="00000000">
              <w:rPr>
                <w:b w:val="1"/>
                <w:bCs w:val="1"/>
                <w:sz w:val="19"/>
                <w:szCs w:val="19"/>
                <w:rtl w:val="0"/>
              </w:rPr>
              <w:t xml:space="preserve">Online </w:t>
            </w:r>
          </w:p>
        </w:tc>
        <w:tc>
          <w:tcPr>
            <w:tcBorders>
              <w:top w:color="000000" w:space="0" w:sz="4" w:val="single"/>
            </w:tcBorders>
            <w:vAlign w:val="center"/>
          </w:tcPr>
          <w:p w:rsidR="00000000" w:rsidDel="00000000" w:rsidP="00000000" w:rsidRDefault="00000000" w:rsidRPr="00000000" w14:paraId="00000159">
            <w:pPr>
              <w:rPr>
                <w:b w:val="1"/>
                <w:bCs w:val="1"/>
                <w:sz w:val="19"/>
                <w:szCs w:val="19"/>
              </w:rPr>
            </w:pPr>
            <w:r w:rsidDel="00000000" w:rsidR="00000000" w:rsidRPr="00000000">
              <w:rPr>
                <w:rtl w:val="0"/>
              </w:rPr>
              <w:t xml:space="preserve">3,4,8,9</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15A">
            <w:pPr>
              <w:rPr>
                <w:b w:val="1"/>
                <w:bCs w:val="1"/>
                <w:sz w:val="19"/>
                <w:szCs w:val="19"/>
              </w:rPr>
            </w:pPr>
            <w:r w:rsidDel="00000000" w:rsidR="00000000" w:rsidRPr="00000000">
              <w:rPr>
                <w:rtl w:val="0"/>
              </w:rPr>
            </w:r>
          </w:p>
        </w:tc>
      </w:tr>
      <w:tr>
        <w:trPr>
          <w:cantSplit w:val="0"/>
          <w:trHeight w:val="555" w:hRule="atLeast"/>
          <w:tblHeader w:val="0"/>
        </w:trPr>
        <w:tc>
          <w:tcPr>
            <w:tcBorders>
              <w:top w:color="000000" w:space="0" w:sz="4" w:val="single"/>
            </w:tcBorders>
            <w:vAlign w:val="center"/>
          </w:tcPr>
          <w:p w:rsidR="00000000" w:rsidDel="00000000" w:rsidP="00000000" w:rsidRDefault="00000000" w:rsidRPr="00000000" w14:paraId="0000015B">
            <w:pPr>
              <w:rPr>
                <w:b w:val="1"/>
                <w:bCs w:val="1"/>
                <w:sz w:val="19"/>
                <w:szCs w:val="19"/>
              </w:rPr>
            </w:pPr>
            <w:r w:rsidDel="00000000" w:rsidR="00000000" w:rsidRPr="00000000">
              <w:rPr>
                <w:b w:val="1"/>
                <w:bCs w:val="1"/>
                <w:sz w:val="19"/>
                <w:szCs w:val="19"/>
                <w:rtl w:val="0"/>
              </w:rPr>
              <w:t xml:space="preserve">Share Your View In GPA Publications! </w:t>
            </w:r>
          </w:p>
        </w:tc>
        <w:tc>
          <w:tcPr>
            <w:tcBorders>
              <w:top w:color="000000" w:space="0" w:sz="4" w:val="single"/>
            </w:tcBorders>
            <w:vAlign w:val="center"/>
          </w:tcPr>
          <w:p w:rsidR="00000000" w:rsidDel="00000000" w:rsidP="00000000" w:rsidRDefault="00000000" w:rsidRPr="00000000" w14:paraId="0000015C">
            <w:pPr>
              <w:rPr>
                <w:b w:val="1"/>
                <w:bCs w:val="1"/>
                <w:sz w:val="19"/>
                <w:szCs w:val="19"/>
              </w:rPr>
            </w:pPr>
            <w:r w:rsidDel="00000000" w:rsidR="00000000" w:rsidRPr="00000000">
              <w:rPr>
                <w:b w:val="1"/>
                <w:bCs w:val="1"/>
                <w:sz w:val="19"/>
                <w:szCs w:val="19"/>
                <w:rtl w:val="0"/>
              </w:rPr>
              <w:t xml:space="preserve">Online</w:t>
            </w:r>
          </w:p>
        </w:tc>
        <w:tc>
          <w:tcPr>
            <w:tcBorders>
              <w:top w:color="000000" w:space="0" w:sz="4" w:val="single"/>
            </w:tcBorders>
            <w:vAlign w:val="center"/>
          </w:tcPr>
          <w:p w:rsidR="00000000" w:rsidDel="00000000" w:rsidP="00000000" w:rsidRDefault="00000000" w:rsidRPr="00000000" w14:paraId="0000015D">
            <w:pPr>
              <w:rPr>
                <w:b w:val="1"/>
                <w:bCs w:val="1"/>
                <w:sz w:val="19"/>
                <w:szCs w:val="19"/>
              </w:rPr>
            </w:pPr>
            <w:r w:rsidDel="00000000" w:rsidR="00000000" w:rsidRPr="00000000">
              <w:rPr>
                <w:rtl w:val="0"/>
              </w:rPr>
              <w:t xml:space="preserve">7</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15E">
            <w:pPr>
              <w:rPr>
                <w:b w:val="1"/>
                <w:bCs w:val="1"/>
                <w:sz w:val="19"/>
                <w:szCs w:val="19"/>
              </w:rPr>
            </w:pPr>
            <w:r w:rsidDel="00000000" w:rsidR="00000000" w:rsidRPr="00000000">
              <w:rPr>
                <w:rtl w:val="0"/>
              </w:rPr>
            </w:r>
          </w:p>
        </w:tc>
      </w:tr>
      <w:tr>
        <w:trPr>
          <w:cantSplit w:val="0"/>
          <w:trHeight w:val="484" w:hRule="atLeast"/>
          <w:tblHeader w:val="0"/>
        </w:trPr>
        <w:tc>
          <w:tcPr>
            <w:gridSpan w:val="4"/>
            <w:tcBorders>
              <w:top w:color="000000" w:space="0" w:sz="4" w:val="single"/>
            </w:tcBorders>
            <w:shd w:fill="d9d9d9" w:val="clear"/>
            <w:vAlign w:val="center"/>
          </w:tcPr>
          <w:p w:rsidR="00000000" w:rsidDel="00000000" w:rsidP="00000000" w:rsidRDefault="00000000" w:rsidRPr="00000000" w14:paraId="0000015F">
            <w:pPr>
              <w:rPr>
                <w:b w:val="1"/>
                <w:bCs w:val="1"/>
                <w:sz w:val="25"/>
                <w:szCs w:val="25"/>
              </w:rPr>
            </w:pPr>
            <w:r w:rsidDel="00000000" w:rsidR="00000000" w:rsidRPr="00000000">
              <w:rPr>
                <w:b w:val="1"/>
                <w:bCs w:val="1"/>
                <w:rtl w:val="0"/>
              </w:rPr>
              <w:t xml:space="preserve">Saturday, November 7, 2026</w:t>
            </w:r>
            <w:r w:rsidDel="00000000" w:rsidR="00000000" w:rsidRPr="00000000">
              <w:rPr>
                <w:rtl w:val="0"/>
              </w:rPr>
            </w:r>
          </w:p>
        </w:tc>
      </w:tr>
      <w:tr>
        <w:trPr>
          <w:cantSplit w:val="0"/>
          <w:trHeight w:val="501" w:hRule="atLeast"/>
          <w:tblHeader w:val="0"/>
        </w:trPr>
        <w:tc>
          <w:tcPr>
            <w:gridSpan w:val="4"/>
            <w:tcBorders>
              <w:left w:color="000000" w:space="0" w:sz="4" w:val="single"/>
            </w:tcBorders>
            <w:shd w:fill="f2f2f2" w:val="clear"/>
            <w:vAlign w:val="center"/>
          </w:tcPr>
          <w:p w:rsidR="00000000" w:rsidDel="00000000" w:rsidP="00000000" w:rsidRDefault="00000000" w:rsidRPr="00000000" w14:paraId="00000163">
            <w:pPr>
              <w:rPr>
                <w:b w:val="1"/>
                <w:bCs w:val="1"/>
                <w:sz w:val="19"/>
                <w:szCs w:val="19"/>
              </w:rPr>
            </w:pPr>
            <w:r w:rsidDel="00000000" w:rsidR="00000000" w:rsidRPr="00000000">
              <w:rPr>
                <w:b w:val="1"/>
                <w:bCs w:val="1"/>
                <w:sz w:val="19"/>
                <w:szCs w:val="19"/>
                <w:rtl w:val="0"/>
              </w:rPr>
              <w:t xml:space="preserve">8:30 AM – 9:30 AM  (1 CEU)</w:t>
            </w:r>
          </w:p>
        </w:tc>
      </w:tr>
      <w:tr>
        <w:trPr>
          <w:cantSplit w:val="0"/>
          <w:trHeight w:val="573" w:hRule="atLeast"/>
          <w:tblHeader w:val="0"/>
        </w:trPr>
        <w:tc>
          <w:tcPr>
            <w:vAlign w:val="center"/>
          </w:tcPr>
          <w:p w:rsidR="00000000" w:rsidDel="00000000" w:rsidP="00000000" w:rsidRDefault="00000000" w:rsidRPr="00000000" w14:paraId="00000167">
            <w:pPr>
              <w:rPr>
                <w:b w:val="1"/>
                <w:bCs w:val="1"/>
                <w:sz w:val="19"/>
                <w:szCs w:val="19"/>
              </w:rPr>
            </w:pPr>
            <w:r w:rsidDel="00000000" w:rsidR="00000000" w:rsidRPr="00000000">
              <w:rPr>
                <w:b w:val="1"/>
                <w:bCs w:val="1"/>
                <w:sz w:val="19"/>
                <w:szCs w:val="19"/>
                <w:rtl w:val="0"/>
              </w:rPr>
              <w:t xml:space="preserve">Funder Decision-Making: Beyond Grant Guidelines </w:t>
            </w:r>
          </w:p>
        </w:tc>
        <w:tc>
          <w:tcPr>
            <w:vAlign w:val="center"/>
          </w:tcPr>
          <w:p w:rsidR="00000000" w:rsidDel="00000000" w:rsidP="00000000" w:rsidRDefault="00000000" w:rsidRPr="00000000" w14:paraId="00000168">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169">
            <w:pPr>
              <w:rPr>
                <w:b w:val="1"/>
                <w:bCs w:val="1"/>
                <w:sz w:val="19"/>
                <w:szCs w:val="19"/>
              </w:rPr>
            </w:pPr>
            <w:r w:rsidDel="00000000" w:rsidR="00000000" w:rsidRPr="00000000">
              <w:rPr>
                <w:rtl w:val="0"/>
              </w:rPr>
              <w:t xml:space="preserve">1,2,4,6,8</w:t>
            </w:r>
            <w:r w:rsidDel="00000000" w:rsidR="00000000" w:rsidRPr="00000000">
              <w:rPr>
                <w:rtl w:val="0"/>
              </w:rPr>
            </w:r>
          </w:p>
        </w:tc>
        <w:tc>
          <w:tcPr>
            <w:vAlign w:val="center"/>
          </w:tcPr>
          <w:p w:rsidR="00000000" w:rsidDel="00000000" w:rsidP="00000000" w:rsidRDefault="00000000" w:rsidRPr="00000000" w14:paraId="0000016A">
            <w:pPr>
              <w:rPr>
                <w:b w:val="1"/>
                <w:bCs w:val="1"/>
                <w:sz w:val="19"/>
                <w:szCs w:val="19"/>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16B">
            <w:pPr>
              <w:rPr>
                <w:b w:val="1"/>
                <w:bCs w:val="1"/>
                <w:sz w:val="19"/>
                <w:szCs w:val="19"/>
              </w:rPr>
            </w:pPr>
            <w:r w:rsidDel="00000000" w:rsidR="00000000" w:rsidRPr="00000000">
              <w:rPr>
                <w:b w:val="1"/>
                <w:bCs w:val="1"/>
                <w:sz w:val="19"/>
                <w:szCs w:val="19"/>
                <w:rtl w:val="0"/>
              </w:rPr>
              <w:t xml:space="preserve">Program &amp; Finance Teams Unite to Deliver Results </w:t>
            </w:r>
          </w:p>
        </w:tc>
        <w:tc>
          <w:tcPr>
            <w:vAlign w:val="center"/>
          </w:tcPr>
          <w:p w:rsidR="00000000" w:rsidDel="00000000" w:rsidP="00000000" w:rsidRDefault="00000000" w:rsidRPr="00000000" w14:paraId="0000016C">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16D">
            <w:pPr>
              <w:rPr>
                <w:b w:val="1"/>
                <w:bCs w:val="1"/>
                <w:sz w:val="19"/>
                <w:szCs w:val="19"/>
              </w:rPr>
            </w:pPr>
            <w:r w:rsidDel="00000000" w:rsidR="00000000" w:rsidRPr="00000000">
              <w:rPr>
                <w:rtl w:val="0"/>
              </w:rPr>
              <w:t xml:space="preserve">2,3,4,5,8</w:t>
            </w:r>
            <w:r w:rsidDel="00000000" w:rsidR="00000000" w:rsidRPr="00000000">
              <w:rPr>
                <w:rtl w:val="0"/>
              </w:rPr>
            </w:r>
          </w:p>
        </w:tc>
        <w:tc>
          <w:tcPr>
            <w:vAlign w:val="center"/>
          </w:tcPr>
          <w:p w:rsidR="00000000" w:rsidDel="00000000" w:rsidP="00000000" w:rsidRDefault="00000000" w:rsidRPr="00000000" w14:paraId="0000016E">
            <w:pPr>
              <w:rPr>
                <w:b w:val="1"/>
                <w:bCs w:val="1"/>
                <w:sz w:val="19"/>
                <w:szCs w:val="19"/>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16F">
            <w:pPr>
              <w:rPr>
                <w:b w:val="1"/>
                <w:bCs w:val="1"/>
                <w:sz w:val="19"/>
                <w:szCs w:val="19"/>
              </w:rPr>
            </w:pPr>
            <w:r w:rsidDel="00000000" w:rsidR="00000000" w:rsidRPr="00000000">
              <w:rPr>
                <w:b w:val="1"/>
                <w:bCs w:val="1"/>
                <w:sz w:val="19"/>
                <w:szCs w:val="19"/>
                <w:rtl w:val="0"/>
              </w:rPr>
              <w:t xml:space="preserve">Picture This: Data Visualization for Grants </w:t>
            </w:r>
          </w:p>
        </w:tc>
        <w:tc>
          <w:tcPr>
            <w:vAlign w:val="center"/>
          </w:tcPr>
          <w:p w:rsidR="00000000" w:rsidDel="00000000" w:rsidP="00000000" w:rsidRDefault="00000000" w:rsidRPr="00000000" w14:paraId="00000170">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171">
            <w:pPr>
              <w:rPr>
                <w:b w:val="1"/>
                <w:bCs w:val="1"/>
                <w:sz w:val="19"/>
                <w:szCs w:val="19"/>
              </w:rPr>
            </w:pPr>
            <w:r w:rsidDel="00000000" w:rsidR="00000000" w:rsidRPr="00000000">
              <w:rPr>
                <w:rtl w:val="0"/>
              </w:rPr>
              <w:t xml:space="preserve">3,4,5,9</w:t>
            </w:r>
            <w:r w:rsidDel="00000000" w:rsidR="00000000" w:rsidRPr="00000000">
              <w:rPr>
                <w:rtl w:val="0"/>
              </w:rPr>
            </w:r>
          </w:p>
        </w:tc>
        <w:tc>
          <w:tcPr>
            <w:vAlign w:val="center"/>
          </w:tcPr>
          <w:p w:rsidR="00000000" w:rsidDel="00000000" w:rsidP="00000000" w:rsidRDefault="00000000" w:rsidRPr="00000000" w14:paraId="00000172">
            <w:pPr>
              <w:rPr>
                <w:b w:val="1"/>
                <w:bCs w:val="1"/>
                <w:sz w:val="19"/>
                <w:szCs w:val="19"/>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173">
            <w:pPr>
              <w:rPr>
                <w:b w:val="1"/>
                <w:bCs w:val="1"/>
                <w:sz w:val="19"/>
                <w:szCs w:val="19"/>
              </w:rPr>
            </w:pPr>
            <w:r w:rsidDel="00000000" w:rsidR="00000000" w:rsidRPr="00000000">
              <w:rPr>
                <w:b w:val="1"/>
                <w:bCs w:val="1"/>
                <w:sz w:val="19"/>
                <w:szCs w:val="19"/>
                <w:rtl w:val="0"/>
              </w:rPr>
              <w:t xml:space="preserve">Grant Pros: Leaders in Disguise </w:t>
            </w:r>
          </w:p>
        </w:tc>
        <w:tc>
          <w:tcPr>
            <w:vAlign w:val="center"/>
          </w:tcPr>
          <w:p w:rsidR="00000000" w:rsidDel="00000000" w:rsidP="00000000" w:rsidRDefault="00000000" w:rsidRPr="00000000" w14:paraId="00000174">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175">
            <w:pPr>
              <w:rPr>
                <w:b w:val="1"/>
                <w:bCs w:val="1"/>
                <w:sz w:val="19"/>
                <w:szCs w:val="19"/>
              </w:rPr>
            </w:pPr>
            <w:r w:rsidDel="00000000" w:rsidR="00000000" w:rsidRPr="00000000">
              <w:rPr>
                <w:rtl w:val="0"/>
              </w:rPr>
              <w:t xml:space="preserve">2,8</w:t>
            </w:r>
            <w:r w:rsidDel="00000000" w:rsidR="00000000" w:rsidRPr="00000000">
              <w:rPr>
                <w:rtl w:val="0"/>
              </w:rPr>
            </w:r>
          </w:p>
        </w:tc>
        <w:tc>
          <w:tcPr>
            <w:vAlign w:val="center"/>
          </w:tcPr>
          <w:p w:rsidR="00000000" w:rsidDel="00000000" w:rsidP="00000000" w:rsidRDefault="00000000" w:rsidRPr="00000000" w14:paraId="00000176">
            <w:pPr>
              <w:rPr>
                <w:b w:val="1"/>
                <w:bCs w:val="1"/>
                <w:sz w:val="19"/>
                <w:szCs w:val="19"/>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177">
            <w:pPr>
              <w:rPr>
                <w:b w:val="1"/>
                <w:bCs w:val="1"/>
                <w:sz w:val="19"/>
                <w:szCs w:val="19"/>
              </w:rPr>
            </w:pPr>
            <w:r w:rsidDel="00000000" w:rsidR="00000000" w:rsidRPr="00000000">
              <w:rPr>
                <w:b w:val="1"/>
                <w:bCs w:val="1"/>
                <w:sz w:val="19"/>
                <w:szCs w:val="19"/>
                <w:rtl w:val="0"/>
              </w:rPr>
              <w:t xml:space="preserve">AI + Grant Writing: Hands-On Practice That Works </w:t>
            </w:r>
          </w:p>
        </w:tc>
        <w:tc>
          <w:tcPr>
            <w:vAlign w:val="center"/>
          </w:tcPr>
          <w:p w:rsidR="00000000" w:rsidDel="00000000" w:rsidP="00000000" w:rsidRDefault="00000000" w:rsidRPr="00000000" w14:paraId="00000178">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179">
            <w:pPr>
              <w:rPr>
                <w:b w:val="1"/>
                <w:bCs w:val="1"/>
                <w:sz w:val="19"/>
                <w:szCs w:val="19"/>
              </w:rPr>
            </w:pPr>
            <w:r w:rsidDel="00000000" w:rsidR="00000000" w:rsidRPr="00000000">
              <w:rPr>
                <w:rtl w:val="0"/>
              </w:rPr>
              <w:t xml:space="preserve">1,2,4,6,7,8,9</w:t>
            </w:r>
            <w:r w:rsidDel="00000000" w:rsidR="00000000" w:rsidRPr="00000000">
              <w:rPr>
                <w:rtl w:val="0"/>
              </w:rPr>
            </w:r>
          </w:p>
        </w:tc>
        <w:tc>
          <w:tcPr>
            <w:vAlign w:val="center"/>
          </w:tcPr>
          <w:p w:rsidR="00000000" w:rsidDel="00000000" w:rsidP="00000000" w:rsidRDefault="00000000" w:rsidRPr="00000000" w14:paraId="0000017A">
            <w:pPr>
              <w:rPr>
                <w:b w:val="1"/>
                <w:bCs w:val="1"/>
                <w:sz w:val="19"/>
                <w:szCs w:val="19"/>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17B">
            <w:pPr>
              <w:rPr>
                <w:b w:val="1"/>
                <w:bCs w:val="1"/>
                <w:sz w:val="19"/>
                <w:szCs w:val="19"/>
              </w:rPr>
            </w:pPr>
            <w:r w:rsidDel="00000000" w:rsidR="00000000" w:rsidRPr="00000000">
              <w:rPr>
                <w:b w:val="1"/>
                <w:bCs w:val="1"/>
                <w:sz w:val="19"/>
                <w:szCs w:val="19"/>
                <w:rtl w:val="0"/>
              </w:rPr>
              <w:t xml:space="preserve">With, Not For: Grants Built on Community </w:t>
            </w:r>
          </w:p>
        </w:tc>
        <w:tc>
          <w:tcPr>
            <w:vAlign w:val="center"/>
          </w:tcPr>
          <w:p w:rsidR="00000000" w:rsidDel="00000000" w:rsidP="00000000" w:rsidRDefault="00000000" w:rsidRPr="00000000" w14:paraId="0000017C">
            <w:pPr>
              <w:rPr>
                <w:b w:val="1"/>
                <w:bCs w:val="1"/>
                <w:sz w:val="19"/>
                <w:szCs w:val="19"/>
              </w:rPr>
            </w:pPr>
            <w:r w:rsidDel="00000000" w:rsidR="00000000" w:rsidRPr="00000000">
              <w:rPr>
                <w:b w:val="1"/>
                <w:bCs w:val="1"/>
                <w:sz w:val="19"/>
                <w:szCs w:val="19"/>
                <w:rtl w:val="0"/>
              </w:rPr>
              <w:t xml:space="preserve">In-Person </w:t>
            </w:r>
          </w:p>
        </w:tc>
        <w:tc>
          <w:tcPr>
            <w:vAlign w:val="center"/>
          </w:tcPr>
          <w:p w:rsidR="00000000" w:rsidDel="00000000" w:rsidP="00000000" w:rsidRDefault="00000000" w:rsidRPr="00000000" w14:paraId="0000017D">
            <w:pPr>
              <w:rPr>
                <w:b w:val="1"/>
                <w:bCs w:val="1"/>
                <w:sz w:val="19"/>
                <w:szCs w:val="19"/>
              </w:rPr>
            </w:pPr>
            <w:r w:rsidDel="00000000" w:rsidR="00000000" w:rsidRPr="00000000">
              <w:rPr>
                <w:rtl w:val="0"/>
              </w:rPr>
              <w:t xml:space="preserve">2,3,6</w:t>
            </w:r>
            <w:r w:rsidDel="00000000" w:rsidR="00000000" w:rsidRPr="00000000">
              <w:rPr>
                <w:rtl w:val="0"/>
              </w:rPr>
            </w:r>
          </w:p>
        </w:tc>
        <w:tc>
          <w:tcPr>
            <w:vAlign w:val="center"/>
          </w:tcPr>
          <w:p w:rsidR="00000000" w:rsidDel="00000000" w:rsidP="00000000" w:rsidRDefault="00000000" w:rsidRPr="00000000" w14:paraId="0000017E">
            <w:pPr>
              <w:rPr>
                <w:b w:val="1"/>
                <w:bCs w:val="1"/>
                <w:sz w:val="19"/>
                <w:szCs w:val="19"/>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17F">
            <w:pPr>
              <w:rPr>
                <w:b w:val="1"/>
                <w:bCs w:val="1"/>
                <w:sz w:val="19"/>
                <w:szCs w:val="19"/>
              </w:rPr>
            </w:pPr>
            <w:r w:rsidDel="00000000" w:rsidR="00000000" w:rsidRPr="00000000">
              <w:rPr>
                <w:b w:val="1"/>
                <w:bCs w:val="1"/>
                <w:sz w:val="19"/>
                <w:szCs w:val="19"/>
                <w:rtl w:val="0"/>
              </w:rPr>
              <w:t xml:space="preserve">Are You Lonely Too? Facing Grant Pro Isolation </w:t>
            </w:r>
          </w:p>
        </w:tc>
        <w:tc>
          <w:tcPr>
            <w:vAlign w:val="center"/>
          </w:tcPr>
          <w:p w:rsidR="00000000" w:rsidDel="00000000" w:rsidP="00000000" w:rsidRDefault="00000000" w:rsidRPr="00000000" w14:paraId="00000180">
            <w:pPr>
              <w:rPr>
                <w:b w:val="1"/>
                <w:bCs w:val="1"/>
                <w:sz w:val="19"/>
                <w:szCs w:val="19"/>
              </w:rPr>
            </w:pPr>
            <w:r w:rsidDel="00000000" w:rsidR="00000000" w:rsidRPr="00000000">
              <w:rPr>
                <w:b w:val="1"/>
                <w:bCs w:val="1"/>
                <w:sz w:val="19"/>
                <w:szCs w:val="19"/>
                <w:rtl w:val="0"/>
              </w:rPr>
              <w:t xml:space="preserve">In-Person &amp; Online</w:t>
            </w:r>
          </w:p>
        </w:tc>
        <w:tc>
          <w:tcPr>
            <w:vAlign w:val="center"/>
          </w:tcPr>
          <w:p w:rsidR="00000000" w:rsidDel="00000000" w:rsidP="00000000" w:rsidRDefault="00000000" w:rsidRPr="00000000" w14:paraId="00000181">
            <w:pPr>
              <w:rPr>
                <w:b w:val="1"/>
                <w:bCs w:val="1"/>
                <w:sz w:val="19"/>
                <w:szCs w:val="19"/>
              </w:rPr>
            </w:pPr>
            <w:r w:rsidDel="00000000" w:rsidR="00000000" w:rsidRPr="00000000">
              <w:rPr>
                <w:rtl w:val="0"/>
              </w:rPr>
              <w:t xml:space="preserve">8</w:t>
            </w:r>
            <w:r w:rsidDel="00000000" w:rsidR="00000000" w:rsidRPr="00000000">
              <w:rPr>
                <w:rtl w:val="0"/>
              </w:rPr>
            </w:r>
          </w:p>
        </w:tc>
        <w:tc>
          <w:tcPr>
            <w:vAlign w:val="center"/>
          </w:tcPr>
          <w:p w:rsidR="00000000" w:rsidDel="00000000" w:rsidP="00000000" w:rsidRDefault="00000000" w:rsidRPr="00000000" w14:paraId="00000182">
            <w:pPr>
              <w:rPr>
                <w:b w:val="1"/>
                <w:bCs w:val="1"/>
                <w:sz w:val="19"/>
                <w:szCs w:val="19"/>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183">
            <w:pPr>
              <w:rPr>
                <w:b w:val="1"/>
                <w:bCs w:val="1"/>
                <w:sz w:val="19"/>
                <w:szCs w:val="19"/>
              </w:rPr>
            </w:pPr>
            <w:r w:rsidDel="00000000" w:rsidR="00000000" w:rsidRPr="00000000">
              <w:rPr>
                <w:b w:val="1"/>
                <w:bCs w:val="1"/>
                <w:sz w:val="19"/>
                <w:szCs w:val="19"/>
                <w:rtl w:val="0"/>
              </w:rPr>
              <w:t xml:space="preserve">Kickstart a Consultancy -- on a Budget </w:t>
            </w:r>
          </w:p>
        </w:tc>
        <w:tc>
          <w:tcPr>
            <w:vAlign w:val="center"/>
          </w:tcPr>
          <w:p w:rsidR="00000000" w:rsidDel="00000000" w:rsidP="00000000" w:rsidRDefault="00000000" w:rsidRPr="00000000" w14:paraId="00000184">
            <w:pPr>
              <w:rPr>
                <w:b w:val="1"/>
                <w:bCs w:val="1"/>
                <w:sz w:val="19"/>
                <w:szCs w:val="19"/>
              </w:rPr>
            </w:pPr>
            <w:r w:rsidDel="00000000" w:rsidR="00000000" w:rsidRPr="00000000">
              <w:rPr>
                <w:b w:val="1"/>
                <w:bCs w:val="1"/>
                <w:sz w:val="19"/>
                <w:szCs w:val="19"/>
                <w:rtl w:val="0"/>
              </w:rPr>
              <w:t xml:space="preserve">In-Person &amp; Online</w:t>
            </w:r>
          </w:p>
        </w:tc>
        <w:tc>
          <w:tcPr>
            <w:vAlign w:val="center"/>
          </w:tcPr>
          <w:p w:rsidR="00000000" w:rsidDel="00000000" w:rsidP="00000000" w:rsidRDefault="00000000" w:rsidRPr="00000000" w14:paraId="00000185">
            <w:pPr>
              <w:rPr>
                <w:b w:val="1"/>
                <w:bCs w:val="1"/>
                <w:sz w:val="19"/>
                <w:szCs w:val="19"/>
              </w:rPr>
            </w:pPr>
            <w:r w:rsidDel="00000000" w:rsidR="00000000" w:rsidRPr="00000000">
              <w:rPr>
                <w:rtl w:val="0"/>
              </w:rPr>
              <w:t xml:space="preserve">8</w:t>
            </w:r>
            <w:r w:rsidDel="00000000" w:rsidR="00000000" w:rsidRPr="00000000">
              <w:rPr>
                <w:rtl w:val="0"/>
              </w:rPr>
            </w:r>
          </w:p>
        </w:tc>
        <w:tc>
          <w:tcPr>
            <w:vAlign w:val="center"/>
          </w:tcPr>
          <w:p w:rsidR="00000000" w:rsidDel="00000000" w:rsidP="00000000" w:rsidRDefault="00000000" w:rsidRPr="00000000" w14:paraId="00000186">
            <w:pPr>
              <w:rPr>
                <w:b w:val="1"/>
                <w:bCs w:val="1"/>
                <w:sz w:val="19"/>
                <w:szCs w:val="19"/>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187">
            <w:pPr>
              <w:rPr>
                <w:b w:val="1"/>
                <w:bCs w:val="1"/>
                <w:sz w:val="19"/>
                <w:szCs w:val="19"/>
              </w:rPr>
            </w:pPr>
            <w:r w:rsidDel="00000000" w:rsidR="00000000" w:rsidRPr="00000000">
              <w:rPr>
                <w:b w:val="1"/>
                <w:bCs w:val="1"/>
                <w:sz w:val="19"/>
                <w:szCs w:val="19"/>
                <w:rtl w:val="0"/>
              </w:rPr>
              <w:t xml:space="preserve">A Grant Professional's Guide to the Power of "No" </w:t>
            </w:r>
          </w:p>
        </w:tc>
        <w:tc>
          <w:tcPr>
            <w:vAlign w:val="center"/>
          </w:tcPr>
          <w:p w:rsidR="00000000" w:rsidDel="00000000" w:rsidP="00000000" w:rsidRDefault="00000000" w:rsidRPr="00000000" w14:paraId="00000188">
            <w:pPr>
              <w:rPr>
                <w:b w:val="1"/>
                <w:bCs w:val="1"/>
                <w:sz w:val="19"/>
                <w:szCs w:val="19"/>
              </w:rPr>
            </w:pPr>
            <w:r w:rsidDel="00000000" w:rsidR="00000000" w:rsidRPr="00000000">
              <w:rPr>
                <w:b w:val="1"/>
                <w:bCs w:val="1"/>
                <w:sz w:val="19"/>
                <w:szCs w:val="19"/>
                <w:rtl w:val="0"/>
              </w:rPr>
              <w:t xml:space="preserve">In-Person &amp; Online</w:t>
            </w:r>
          </w:p>
        </w:tc>
        <w:tc>
          <w:tcPr>
            <w:vAlign w:val="center"/>
          </w:tcPr>
          <w:p w:rsidR="00000000" w:rsidDel="00000000" w:rsidP="00000000" w:rsidRDefault="00000000" w:rsidRPr="00000000" w14:paraId="00000189">
            <w:pPr>
              <w:rPr>
                <w:b w:val="1"/>
                <w:bCs w:val="1"/>
                <w:sz w:val="19"/>
                <w:szCs w:val="19"/>
              </w:rPr>
            </w:pPr>
            <w:r w:rsidDel="00000000" w:rsidR="00000000" w:rsidRPr="00000000">
              <w:rPr>
                <w:rtl w:val="0"/>
              </w:rPr>
              <w:t xml:space="preserve">1,6</w:t>
            </w:r>
            <w:r w:rsidDel="00000000" w:rsidR="00000000" w:rsidRPr="00000000">
              <w:rPr>
                <w:rtl w:val="0"/>
              </w:rPr>
            </w:r>
          </w:p>
        </w:tc>
        <w:tc>
          <w:tcPr>
            <w:vAlign w:val="center"/>
          </w:tcPr>
          <w:p w:rsidR="00000000" w:rsidDel="00000000" w:rsidP="00000000" w:rsidRDefault="00000000" w:rsidRPr="00000000" w14:paraId="0000018A">
            <w:pPr>
              <w:rPr>
                <w:b w:val="1"/>
                <w:bCs w:val="1"/>
                <w:sz w:val="19"/>
                <w:szCs w:val="19"/>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18B">
            <w:pPr>
              <w:rPr>
                <w:b w:val="1"/>
                <w:bCs w:val="1"/>
                <w:sz w:val="19"/>
                <w:szCs w:val="19"/>
              </w:rPr>
            </w:pPr>
            <w:r w:rsidDel="00000000" w:rsidR="00000000" w:rsidRPr="00000000">
              <w:rPr>
                <w:b w:val="1"/>
                <w:bCs w:val="1"/>
                <w:sz w:val="19"/>
                <w:szCs w:val="19"/>
                <w:rtl w:val="0"/>
              </w:rPr>
              <w:t xml:space="preserve">Creating Collaborative Community Partnerships </w:t>
            </w:r>
          </w:p>
        </w:tc>
        <w:tc>
          <w:tcPr>
            <w:vAlign w:val="center"/>
          </w:tcPr>
          <w:p w:rsidR="00000000" w:rsidDel="00000000" w:rsidP="00000000" w:rsidRDefault="00000000" w:rsidRPr="00000000" w14:paraId="0000018C">
            <w:pPr>
              <w:rPr>
                <w:b w:val="1"/>
                <w:bCs w:val="1"/>
                <w:sz w:val="19"/>
                <w:szCs w:val="19"/>
              </w:rPr>
            </w:pPr>
            <w:r w:rsidDel="00000000" w:rsidR="00000000" w:rsidRPr="00000000">
              <w:rPr>
                <w:b w:val="1"/>
                <w:bCs w:val="1"/>
                <w:sz w:val="19"/>
                <w:szCs w:val="19"/>
                <w:rtl w:val="0"/>
              </w:rPr>
              <w:t xml:space="preserve">In-Person &amp; Online</w:t>
            </w:r>
          </w:p>
        </w:tc>
        <w:tc>
          <w:tcPr>
            <w:vAlign w:val="center"/>
          </w:tcPr>
          <w:p w:rsidR="00000000" w:rsidDel="00000000" w:rsidP="00000000" w:rsidRDefault="00000000" w:rsidRPr="00000000" w14:paraId="0000018D">
            <w:pPr>
              <w:rPr>
                <w:b w:val="1"/>
                <w:bCs w:val="1"/>
                <w:sz w:val="19"/>
                <w:szCs w:val="19"/>
              </w:rPr>
            </w:pPr>
            <w:r w:rsidDel="00000000" w:rsidR="00000000" w:rsidRPr="00000000">
              <w:rPr>
                <w:rtl w:val="0"/>
              </w:rPr>
              <w:t xml:space="preserve">1,2,3,5,6</w:t>
            </w:r>
            <w:r w:rsidDel="00000000" w:rsidR="00000000" w:rsidRPr="00000000">
              <w:rPr>
                <w:rtl w:val="0"/>
              </w:rPr>
            </w:r>
          </w:p>
        </w:tc>
        <w:tc>
          <w:tcPr>
            <w:vAlign w:val="center"/>
          </w:tcPr>
          <w:p w:rsidR="00000000" w:rsidDel="00000000" w:rsidP="00000000" w:rsidRDefault="00000000" w:rsidRPr="00000000" w14:paraId="0000018E">
            <w:pPr>
              <w:rPr>
                <w:b w:val="1"/>
                <w:bCs w:val="1"/>
                <w:sz w:val="19"/>
                <w:szCs w:val="19"/>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18F">
            <w:pPr>
              <w:rPr>
                <w:b w:val="1"/>
                <w:bCs w:val="1"/>
                <w:sz w:val="19"/>
                <w:szCs w:val="19"/>
              </w:rPr>
            </w:pPr>
            <w:r w:rsidDel="00000000" w:rsidR="00000000" w:rsidRPr="00000000">
              <w:rPr>
                <w:b w:val="1"/>
                <w:bCs w:val="1"/>
                <w:sz w:val="19"/>
                <w:szCs w:val="19"/>
                <w:rtl w:val="0"/>
              </w:rPr>
              <w:t xml:space="preserve">Work with Your Brain, not Against It Discussion Den </w:t>
            </w:r>
          </w:p>
        </w:tc>
        <w:tc>
          <w:tcPr>
            <w:vAlign w:val="center"/>
          </w:tcPr>
          <w:p w:rsidR="00000000" w:rsidDel="00000000" w:rsidP="00000000" w:rsidRDefault="00000000" w:rsidRPr="00000000" w14:paraId="00000190">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191">
            <w:pPr>
              <w:rPr>
                <w:b w:val="1"/>
                <w:bCs w:val="1"/>
                <w:sz w:val="19"/>
                <w:szCs w:val="19"/>
              </w:rPr>
            </w:pPr>
            <w:r w:rsidDel="00000000" w:rsidR="00000000" w:rsidRPr="00000000">
              <w:rPr>
                <w:rtl w:val="0"/>
              </w:rPr>
              <w:t xml:space="preserve">8</w:t>
            </w:r>
            <w:r w:rsidDel="00000000" w:rsidR="00000000" w:rsidRPr="00000000">
              <w:rPr>
                <w:rtl w:val="0"/>
              </w:rPr>
            </w:r>
          </w:p>
        </w:tc>
        <w:tc>
          <w:tcPr>
            <w:vAlign w:val="center"/>
          </w:tcPr>
          <w:p w:rsidR="00000000" w:rsidDel="00000000" w:rsidP="00000000" w:rsidRDefault="00000000" w:rsidRPr="00000000" w14:paraId="00000192">
            <w:pPr>
              <w:rPr>
                <w:b w:val="1"/>
                <w:bCs w:val="1"/>
                <w:sz w:val="19"/>
                <w:szCs w:val="19"/>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193">
            <w:pPr>
              <w:rPr>
                <w:b w:val="1"/>
                <w:bCs w:val="1"/>
                <w:sz w:val="19"/>
                <w:szCs w:val="19"/>
              </w:rPr>
            </w:pPr>
            <w:r w:rsidDel="00000000" w:rsidR="00000000" w:rsidRPr="00000000">
              <w:rPr>
                <w:b w:val="1"/>
                <w:bCs w:val="1"/>
                <w:sz w:val="19"/>
                <w:szCs w:val="19"/>
                <w:rtl w:val="0"/>
              </w:rPr>
              <w:t xml:space="preserve">Called to Consult? How to Launch on Your Own </w:t>
            </w:r>
          </w:p>
        </w:tc>
        <w:tc>
          <w:tcPr>
            <w:vAlign w:val="center"/>
          </w:tcPr>
          <w:p w:rsidR="00000000" w:rsidDel="00000000" w:rsidP="00000000" w:rsidRDefault="00000000" w:rsidRPr="00000000" w14:paraId="00000194">
            <w:pPr>
              <w:rPr>
                <w:b w:val="1"/>
                <w:bCs w:val="1"/>
                <w:sz w:val="19"/>
                <w:szCs w:val="19"/>
              </w:rPr>
            </w:pPr>
            <w:r w:rsidDel="00000000" w:rsidR="00000000" w:rsidRPr="00000000">
              <w:rPr>
                <w:b w:val="1"/>
                <w:bCs w:val="1"/>
                <w:sz w:val="19"/>
                <w:szCs w:val="19"/>
                <w:rtl w:val="0"/>
              </w:rPr>
              <w:t xml:space="preserve">Online</w:t>
            </w:r>
          </w:p>
        </w:tc>
        <w:tc>
          <w:tcPr>
            <w:vAlign w:val="center"/>
          </w:tcPr>
          <w:p w:rsidR="00000000" w:rsidDel="00000000" w:rsidP="00000000" w:rsidRDefault="00000000" w:rsidRPr="00000000" w14:paraId="00000195">
            <w:pPr>
              <w:rPr>
                <w:b w:val="1"/>
                <w:bCs w:val="1"/>
                <w:sz w:val="19"/>
                <w:szCs w:val="19"/>
              </w:rPr>
            </w:pPr>
            <w:r w:rsidDel="00000000" w:rsidR="00000000" w:rsidRPr="00000000">
              <w:rPr>
                <w:rtl w:val="0"/>
              </w:rPr>
              <w:t xml:space="preserve">Other</w:t>
            </w:r>
            <w:r w:rsidDel="00000000" w:rsidR="00000000" w:rsidRPr="00000000">
              <w:rPr>
                <w:rtl w:val="0"/>
              </w:rPr>
            </w:r>
          </w:p>
        </w:tc>
        <w:tc>
          <w:tcPr>
            <w:vAlign w:val="center"/>
          </w:tcPr>
          <w:p w:rsidR="00000000" w:rsidDel="00000000" w:rsidP="00000000" w:rsidRDefault="00000000" w:rsidRPr="00000000" w14:paraId="00000196">
            <w:pPr>
              <w:rPr>
                <w:b w:val="1"/>
                <w:bCs w:val="1"/>
                <w:sz w:val="19"/>
                <w:szCs w:val="19"/>
              </w:rPr>
            </w:pPr>
            <w:r w:rsidDel="00000000" w:rsidR="00000000" w:rsidRPr="00000000">
              <w:rPr>
                <w:rtl w:val="0"/>
              </w:rPr>
            </w:r>
          </w:p>
        </w:tc>
      </w:tr>
      <w:tr>
        <w:trPr>
          <w:cantSplit w:val="0"/>
          <w:trHeight w:val="573" w:hRule="atLeast"/>
          <w:tblHeader w:val="0"/>
        </w:trPr>
        <w:tc>
          <w:tcPr>
            <w:gridSpan w:val="4"/>
            <w:shd w:fill="f2f2f2" w:val="clear"/>
            <w:vAlign w:val="center"/>
          </w:tcPr>
          <w:p w:rsidR="00000000" w:rsidDel="00000000" w:rsidP="00000000" w:rsidRDefault="00000000" w:rsidRPr="00000000" w14:paraId="00000197">
            <w:pPr>
              <w:rPr>
                <w:b w:val="1"/>
                <w:bCs w:val="1"/>
                <w:sz w:val="19"/>
                <w:szCs w:val="19"/>
              </w:rPr>
            </w:pPr>
            <w:r w:rsidDel="00000000" w:rsidR="00000000" w:rsidRPr="00000000">
              <w:rPr>
                <w:b w:val="1"/>
                <w:bCs w:val="1"/>
                <w:sz w:val="19"/>
                <w:szCs w:val="19"/>
                <w:rtl w:val="0"/>
              </w:rPr>
              <w:t xml:space="preserve">10:00 AM – 11:00 AM  (1 CEU)</w:t>
            </w:r>
          </w:p>
        </w:tc>
      </w:tr>
      <w:tr>
        <w:trPr>
          <w:cantSplit w:val="0"/>
          <w:trHeight w:val="573" w:hRule="atLeast"/>
          <w:tblHeader w:val="0"/>
        </w:trPr>
        <w:tc>
          <w:tcPr>
            <w:vAlign w:val="center"/>
          </w:tcPr>
          <w:p w:rsidR="00000000" w:rsidDel="00000000" w:rsidP="00000000" w:rsidRDefault="00000000" w:rsidRPr="00000000" w14:paraId="0000019B">
            <w:pPr>
              <w:rPr>
                <w:b w:val="1"/>
                <w:bCs w:val="1"/>
                <w:sz w:val="19"/>
                <w:szCs w:val="19"/>
              </w:rPr>
            </w:pPr>
            <w:r w:rsidDel="00000000" w:rsidR="00000000" w:rsidRPr="00000000">
              <w:rPr>
                <w:b w:val="1"/>
                <w:bCs w:val="1"/>
                <w:sz w:val="19"/>
                <w:szCs w:val="19"/>
                <w:rtl w:val="0"/>
              </w:rPr>
              <w:t xml:space="preserve">Grant Strategies for Technology-Enabled Healthcare </w:t>
            </w:r>
          </w:p>
        </w:tc>
        <w:tc>
          <w:tcPr>
            <w:vAlign w:val="center"/>
          </w:tcPr>
          <w:p w:rsidR="00000000" w:rsidDel="00000000" w:rsidP="00000000" w:rsidRDefault="00000000" w:rsidRPr="00000000" w14:paraId="0000019C">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19D">
            <w:pPr>
              <w:rPr>
                <w:b w:val="1"/>
                <w:bCs w:val="1"/>
                <w:sz w:val="19"/>
                <w:szCs w:val="19"/>
              </w:rPr>
            </w:pPr>
            <w:r w:rsidDel="00000000" w:rsidR="00000000" w:rsidRPr="00000000">
              <w:rPr>
                <w:rtl w:val="0"/>
              </w:rPr>
              <w:t xml:space="preserve">1,2,8</w:t>
            </w:r>
            <w:r w:rsidDel="00000000" w:rsidR="00000000" w:rsidRPr="00000000">
              <w:rPr>
                <w:rtl w:val="0"/>
              </w:rPr>
            </w:r>
          </w:p>
        </w:tc>
        <w:tc>
          <w:tcPr>
            <w:vAlign w:val="center"/>
          </w:tcPr>
          <w:p w:rsidR="00000000" w:rsidDel="00000000" w:rsidP="00000000" w:rsidRDefault="00000000" w:rsidRPr="00000000" w14:paraId="0000019E">
            <w:pPr>
              <w:rPr>
                <w:b w:val="1"/>
                <w:bCs w:val="1"/>
                <w:sz w:val="19"/>
                <w:szCs w:val="19"/>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19F">
            <w:pPr>
              <w:rPr>
                <w:b w:val="1"/>
                <w:bCs w:val="1"/>
                <w:sz w:val="19"/>
                <w:szCs w:val="19"/>
              </w:rPr>
            </w:pPr>
            <w:r w:rsidDel="00000000" w:rsidR="00000000" w:rsidRPr="00000000">
              <w:rPr>
                <w:b w:val="1"/>
                <w:bCs w:val="1"/>
                <w:sz w:val="19"/>
                <w:szCs w:val="19"/>
                <w:rtl w:val="0"/>
              </w:rPr>
              <w:t xml:space="preserve">From Data to Dollars: The Lifecycle Edge </w:t>
            </w:r>
          </w:p>
        </w:tc>
        <w:tc>
          <w:tcPr>
            <w:vAlign w:val="center"/>
          </w:tcPr>
          <w:p w:rsidR="00000000" w:rsidDel="00000000" w:rsidP="00000000" w:rsidRDefault="00000000" w:rsidRPr="00000000" w14:paraId="000001A0">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1A1">
            <w:pPr>
              <w:rPr>
                <w:b w:val="1"/>
                <w:bCs w:val="1"/>
                <w:sz w:val="19"/>
                <w:szCs w:val="19"/>
              </w:rPr>
            </w:pPr>
            <w:r w:rsidDel="00000000" w:rsidR="00000000" w:rsidRPr="00000000">
              <w:rPr>
                <w:rtl w:val="0"/>
              </w:rPr>
              <w:t xml:space="preserve">2,3,5,8,9</w:t>
            </w:r>
            <w:r w:rsidDel="00000000" w:rsidR="00000000" w:rsidRPr="00000000">
              <w:rPr>
                <w:rtl w:val="0"/>
              </w:rPr>
            </w:r>
          </w:p>
        </w:tc>
        <w:tc>
          <w:tcPr>
            <w:vAlign w:val="center"/>
          </w:tcPr>
          <w:p w:rsidR="00000000" w:rsidDel="00000000" w:rsidP="00000000" w:rsidRDefault="00000000" w:rsidRPr="00000000" w14:paraId="000001A2">
            <w:pPr>
              <w:rPr>
                <w:b w:val="1"/>
                <w:bCs w:val="1"/>
                <w:sz w:val="19"/>
                <w:szCs w:val="19"/>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1A3">
            <w:pPr>
              <w:rPr>
                <w:b w:val="1"/>
                <w:bCs w:val="1"/>
                <w:sz w:val="19"/>
                <w:szCs w:val="19"/>
              </w:rPr>
            </w:pPr>
            <w:r w:rsidDel="00000000" w:rsidR="00000000" w:rsidRPr="00000000">
              <w:rPr>
                <w:b w:val="1"/>
                <w:bCs w:val="1"/>
                <w:sz w:val="19"/>
                <w:szCs w:val="19"/>
                <w:rtl w:val="0"/>
              </w:rPr>
              <w:t xml:space="preserve">The Art of Strategic Spend-Down </w:t>
            </w:r>
          </w:p>
        </w:tc>
        <w:tc>
          <w:tcPr>
            <w:vAlign w:val="center"/>
          </w:tcPr>
          <w:p w:rsidR="00000000" w:rsidDel="00000000" w:rsidP="00000000" w:rsidRDefault="00000000" w:rsidRPr="00000000" w14:paraId="000001A4">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1A5">
            <w:pPr>
              <w:rPr>
                <w:b w:val="1"/>
                <w:bCs w:val="1"/>
                <w:sz w:val="19"/>
                <w:szCs w:val="19"/>
              </w:rPr>
            </w:pPr>
            <w:r w:rsidDel="00000000" w:rsidR="00000000" w:rsidRPr="00000000">
              <w:rPr>
                <w:rtl w:val="0"/>
              </w:rPr>
              <w:t xml:space="preserve">5,7,8</w:t>
            </w:r>
            <w:r w:rsidDel="00000000" w:rsidR="00000000" w:rsidRPr="00000000">
              <w:rPr>
                <w:rtl w:val="0"/>
              </w:rPr>
            </w:r>
          </w:p>
        </w:tc>
        <w:tc>
          <w:tcPr>
            <w:vAlign w:val="center"/>
          </w:tcPr>
          <w:p w:rsidR="00000000" w:rsidDel="00000000" w:rsidP="00000000" w:rsidRDefault="00000000" w:rsidRPr="00000000" w14:paraId="000001A6">
            <w:pPr>
              <w:rPr>
                <w:b w:val="1"/>
                <w:bCs w:val="1"/>
                <w:sz w:val="19"/>
                <w:szCs w:val="19"/>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1A7">
            <w:pPr>
              <w:rPr>
                <w:b w:val="1"/>
                <w:bCs w:val="1"/>
                <w:sz w:val="19"/>
                <w:szCs w:val="19"/>
              </w:rPr>
            </w:pPr>
            <w:r w:rsidDel="00000000" w:rsidR="00000000" w:rsidRPr="00000000">
              <w:rPr>
                <w:b w:val="1"/>
                <w:bCs w:val="1"/>
                <w:sz w:val="19"/>
                <w:szCs w:val="19"/>
                <w:rtl w:val="0"/>
              </w:rPr>
              <w:t xml:space="preserve">Finance Office: Friend or Foe? </w:t>
            </w:r>
          </w:p>
        </w:tc>
        <w:tc>
          <w:tcPr>
            <w:vAlign w:val="center"/>
          </w:tcPr>
          <w:p w:rsidR="00000000" w:rsidDel="00000000" w:rsidP="00000000" w:rsidRDefault="00000000" w:rsidRPr="00000000" w14:paraId="000001A8">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1A9">
            <w:pPr>
              <w:rPr>
                <w:b w:val="1"/>
                <w:bCs w:val="1"/>
                <w:sz w:val="19"/>
                <w:szCs w:val="19"/>
              </w:rPr>
            </w:pPr>
            <w:r w:rsidDel="00000000" w:rsidR="00000000" w:rsidRPr="00000000">
              <w:rPr>
                <w:rtl w:val="0"/>
              </w:rPr>
              <w:t xml:space="preserve">3,4,5,8</w:t>
            </w:r>
            <w:r w:rsidDel="00000000" w:rsidR="00000000" w:rsidRPr="00000000">
              <w:rPr>
                <w:rtl w:val="0"/>
              </w:rPr>
            </w:r>
          </w:p>
        </w:tc>
        <w:tc>
          <w:tcPr>
            <w:vAlign w:val="center"/>
          </w:tcPr>
          <w:p w:rsidR="00000000" w:rsidDel="00000000" w:rsidP="00000000" w:rsidRDefault="00000000" w:rsidRPr="00000000" w14:paraId="000001AA">
            <w:pPr>
              <w:rPr>
                <w:b w:val="1"/>
                <w:bCs w:val="1"/>
                <w:sz w:val="19"/>
                <w:szCs w:val="19"/>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1AB">
            <w:pPr>
              <w:rPr>
                <w:b w:val="1"/>
                <w:bCs w:val="1"/>
                <w:sz w:val="19"/>
                <w:szCs w:val="19"/>
              </w:rPr>
            </w:pPr>
            <w:r w:rsidDel="00000000" w:rsidR="00000000" w:rsidRPr="00000000">
              <w:rPr>
                <w:b w:val="1"/>
                <w:bCs w:val="1"/>
                <w:sz w:val="19"/>
                <w:szCs w:val="19"/>
                <w:rtl w:val="0"/>
              </w:rPr>
              <w:t xml:space="preserve">How a Strategy Day Can Transform Your Grant Year </w:t>
            </w:r>
          </w:p>
        </w:tc>
        <w:tc>
          <w:tcPr>
            <w:vAlign w:val="center"/>
          </w:tcPr>
          <w:p w:rsidR="00000000" w:rsidDel="00000000" w:rsidP="00000000" w:rsidRDefault="00000000" w:rsidRPr="00000000" w14:paraId="000001AC">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1AD">
            <w:pPr>
              <w:rPr>
                <w:b w:val="1"/>
                <w:bCs w:val="1"/>
                <w:sz w:val="19"/>
                <w:szCs w:val="19"/>
              </w:rPr>
            </w:pPr>
            <w:r w:rsidDel="00000000" w:rsidR="00000000" w:rsidRPr="00000000">
              <w:rPr>
                <w:rtl w:val="0"/>
              </w:rPr>
              <w:t xml:space="preserve">2,8</w:t>
            </w:r>
            <w:r w:rsidDel="00000000" w:rsidR="00000000" w:rsidRPr="00000000">
              <w:rPr>
                <w:rtl w:val="0"/>
              </w:rPr>
            </w:r>
          </w:p>
        </w:tc>
        <w:tc>
          <w:tcPr>
            <w:vAlign w:val="center"/>
          </w:tcPr>
          <w:p w:rsidR="00000000" w:rsidDel="00000000" w:rsidP="00000000" w:rsidRDefault="00000000" w:rsidRPr="00000000" w14:paraId="000001AE">
            <w:pPr>
              <w:rPr>
                <w:b w:val="1"/>
                <w:bCs w:val="1"/>
                <w:sz w:val="19"/>
                <w:szCs w:val="19"/>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1AF">
            <w:pPr>
              <w:rPr>
                <w:b w:val="1"/>
                <w:bCs w:val="1"/>
                <w:sz w:val="19"/>
                <w:szCs w:val="19"/>
              </w:rPr>
            </w:pPr>
            <w:r w:rsidDel="00000000" w:rsidR="00000000" w:rsidRPr="00000000">
              <w:rPr>
                <w:b w:val="1"/>
                <w:bCs w:val="1"/>
                <w:sz w:val="19"/>
                <w:szCs w:val="19"/>
                <w:rtl w:val="0"/>
              </w:rPr>
              <w:t xml:space="preserve">Power-Based Storytelling as an Org-wide Practice </w:t>
            </w:r>
          </w:p>
        </w:tc>
        <w:tc>
          <w:tcPr>
            <w:vAlign w:val="center"/>
          </w:tcPr>
          <w:p w:rsidR="00000000" w:rsidDel="00000000" w:rsidP="00000000" w:rsidRDefault="00000000" w:rsidRPr="00000000" w14:paraId="000001B0">
            <w:pPr>
              <w:rPr>
                <w:b w:val="1"/>
                <w:bCs w:val="1"/>
                <w:sz w:val="19"/>
                <w:szCs w:val="19"/>
              </w:rPr>
            </w:pPr>
            <w:r w:rsidDel="00000000" w:rsidR="00000000" w:rsidRPr="00000000">
              <w:rPr>
                <w:b w:val="1"/>
                <w:bCs w:val="1"/>
                <w:sz w:val="19"/>
                <w:szCs w:val="19"/>
                <w:rtl w:val="0"/>
              </w:rPr>
              <w:t xml:space="preserve">In-Person</w:t>
            </w:r>
          </w:p>
        </w:tc>
        <w:tc>
          <w:tcPr>
            <w:vAlign w:val="center"/>
          </w:tcPr>
          <w:p w:rsidR="00000000" w:rsidDel="00000000" w:rsidP="00000000" w:rsidRDefault="00000000" w:rsidRPr="00000000" w14:paraId="000001B1">
            <w:pPr>
              <w:rPr>
                <w:b w:val="1"/>
                <w:bCs w:val="1"/>
                <w:sz w:val="19"/>
                <w:szCs w:val="19"/>
              </w:rPr>
            </w:pPr>
            <w:r w:rsidDel="00000000" w:rsidR="00000000" w:rsidRPr="00000000">
              <w:rPr>
                <w:rtl w:val="0"/>
              </w:rPr>
              <w:t xml:space="preserve">4</w:t>
            </w:r>
            <w:r w:rsidDel="00000000" w:rsidR="00000000" w:rsidRPr="00000000">
              <w:rPr>
                <w:rtl w:val="0"/>
              </w:rPr>
            </w:r>
          </w:p>
        </w:tc>
        <w:tc>
          <w:tcPr>
            <w:vAlign w:val="center"/>
          </w:tcPr>
          <w:p w:rsidR="00000000" w:rsidDel="00000000" w:rsidP="00000000" w:rsidRDefault="00000000" w:rsidRPr="00000000" w14:paraId="000001B2">
            <w:pPr>
              <w:rPr>
                <w:b w:val="1"/>
                <w:bCs w:val="1"/>
                <w:sz w:val="19"/>
                <w:szCs w:val="19"/>
              </w:rPr>
            </w:pPr>
            <w:r w:rsidDel="00000000" w:rsidR="00000000" w:rsidRPr="00000000">
              <w:rPr>
                <w:rtl w:val="0"/>
              </w:rPr>
            </w:r>
          </w:p>
        </w:tc>
      </w:tr>
      <w:tr>
        <w:trPr>
          <w:cantSplit w:val="0"/>
          <w:trHeight w:val="573" w:hRule="atLeast"/>
          <w:tblHeader w:val="0"/>
        </w:trPr>
        <w:tc>
          <w:tcPr>
            <w:vAlign w:val="center"/>
          </w:tcPr>
          <w:p w:rsidR="00000000" w:rsidDel="00000000" w:rsidP="00000000" w:rsidRDefault="00000000" w:rsidRPr="00000000" w14:paraId="000001B3">
            <w:pPr>
              <w:rPr>
                <w:b w:val="1"/>
                <w:bCs w:val="1"/>
                <w:sz w:val="19"/>
                <w:szCs w:val="19"/>
              </w:rPr>
            </w:pPr>
            <w:r w:rsidDel="00000000" w:rsidR="00000000" w:rsidRPr="00000000">
              <w:rPr>
                <w:b w:val="1"/>
                <w:bCs w:val="1"/>
                <w:sz w:val="19"/>
                <w:szCs w:val="19"/>
                <w:rtl w:val="0"/>
              </w:rPr>
              <w:t xml:space="preserve">What They Think We Do and How We Set Them Straight </w:t>
            </w:r>
          </w:p>
        </w:tc>
        <w:tc>
          <w:tcPr>
            <w:vAlign w:val="center"/>
          </w:tcPr>
          <w:p w:rsidR="00000000" w:rsidDel="00000000" w:rsidP="00000000" w:rsidRDefault="00000000" w:rsidRPr="00000000" w14:paraId="000001B4">
            <w:pPr>
              <w:rPr>
                <w:b w:val="1"/>
                <w:bCs w:val="1"/>
                <w:sz w:val="19"/>
                <w:szCs w:val="19"/>
              </w:rPr>
            </w:pPr>
            <w:r w:rsidDel="00000000" w:rsidR="00000000" w:rsidRPr="00000000">
              <w:rPr>
                <w:b w:val="1"/>
                <w:bCs w:val="1"/>
                <w:sz w:val="19"/>
                <w:szCs w:val="19"/>
                <w:rtl w:val="0"/>
              </w:rPr>
              <w:t xml:space="preserve">In-Person &amp; Online</w:t>
            </w:r>
          </w:p>
        </w:tc>
        <w:tc>
          <w:tcPr>
            <w:vAlign w:val="center"/>
          </w:tcPr>
          <w:p w:rsidR="00000000" w:rsidDel="00000000" w:rsidP="00000000" w:rsidRDefault="00000000" w:rsidRPr="00000000" w14:paraId="000001B5">
            <w:pPr>
              <w:rPr>
                <w:b w:val="1"/>
                <w:bCs w:val="1"/>
                <w:sz w:val="19"/>
                <w:szCs w:val="19"/>
              </w:rPr>
            </w:pPr>
            <w:r w:rsidDel="00000000" w:rsidR="00000000" w:rsidRPr="00000000">
              <w:rPr>
                <w:rtl w:val="0"/>
              </w:rPr>
              <w:t xml:space="preserve">2,8</w:t>
            </w:r>
            <w:r w:rsidDel="00000000" w:rsidR="00000000" w:rsidRPr="00000000">
              <w:rPr>
                <w:rtl w:val="0"/>
              </w:rPr>
            </w:r>
          </w:p>
        </w:tc>
        <w:tc>
          <w:tcPr>
            <w:vAlign w:val="center"/>
          </w:tcPr>
          <w:p w:rsidR="00000000" w:rsidDel="00000000" w:rsidP="00000000" w:rsidRDefault="00000000" w:rsidRPr="00000000" w14:paraId="000001B6">
            <w:pPr>
              <w:rPr>
                <w:b w:val="1"/>
                <w:bCs w:val="1"/>
                <w:sz w:val="19"/>
                <w:szCs w:val="19"/>
              </w:rPr>
            </w:pPr>
            <w:r w:rsidDel="00000000" w:rsidR="00000000" w:rsidRPr="00000000">
              <w:rPr>
                <w:rtl w:val="0"/>
              </w:rPr>
            </w:r>
          </w:p>
        </w:tc>
      </w:tr>
      <w:tr>
        <w:trPr>
          <w:cantSplit w:val="0"/>
          <w:trHeight w:val="573" w:hRule="atLeast"/>
          <w:tblHeader w:val="0"/>
        </w:trPr>
        <w:tc>
          <w:tcPr>
            <w:tcBorders>
              <w:bottom w:color="000000" w:space="0" w:sz="4" w:val="single"/>
            </w:tcBorders>
            <w:vAlign w:val="center"/>
          </w:tcPr>
          <w:p w:rsidR="00000000" w:rsidDel="00000000" w:rsidP="00000000" w:rsidRDefault="00000000" w:rsidRPr="00000000" w14:paraId="000001B7">
            <w:pPr>
              <w:rPr>
                <w:b w:val="1"/>
                <w:bCs w:val="1"/>
                <w:sz w:val="19"/>
                <w:szCs w:val="19"/>
              </w:rPr>
            </w:pPr>
            <w:r w:rsidDel="00000000" w:rsidR="00000000" w:rsidRPr="00000000">
              <w:rPr>
                <w:b w:val="1"/>
                <w:bCs w:val="1"/>
                <w:sz w:val="19"/>
                <w:szCs w:val="19"/>
                <w:rtl w:val="0"/>
              </w:rPr>
              <w:t xml:space="preserve">Strategy Over Hustle: Managing Grant Departments </w:t>
            </w:r>
          </w:p>
        </w:tc>
        <w:tc>
          <w:tcPr>
            <w:tcBorders>
              <w:bottom w:color="000000" w:space="0" w:sz="4" w:val="single"/>
            </w:tcBorders>
            <w:vAlign w:val="center"/>
          </w:tcPr>
          <w:p w:rsidR="00000000" w:rsidDel="00000000" w:rsidP="00000000" w:rsidRDefault="00000000" w:rsidRPr="00000000" w14:paraId="000001B8">
            <w:pPr>
              <w:rPr>
                <w:b w:val="1"/>
                <w:bCs w:val="1"/>
                <w:sz w:val="19"/>
                <w:szCs w:val="19"/>
              </w:rPr>
            </w:pPr>
            <w:r w:rsidDel="00000000" w:rsidR="00000000" w:rsidRPr="00000000">
              <w:rPr>
                <w:b w:val="1"/>
                <w:bCs w:val="1"/>
                <w:sz w:val="19"/>
                <w:szCs w:val="19"/>
                <w:rtl w:val="0"/>
              </w:rPr>
              <w:t xml:space="preserve">In-Person &amp; Online</w:t>
            </w:r>
          </w:p>
        </w:tc>
        <w:tc>
          <w:tcPr>
            <w:tcBorders>
              <w:bottom w:color="000000" w:space="0" w:sz="4" w:val="single"/>
            </w:tcBorders>
            <w:vAlign w:val="center"/>
          </w:tcPr>
          <w:p w:rsidR="00000000" w:rsidDel="00000000" w:rsidP="00000000" w:rsidRDefault="00000000" w:rsidRPr="00000000" w14:paraId="000001B9">
            <w:pPr>
              <w:rPr>
                <w:b w:val="1"/>
                <w:bCs w:val="1"/>
                <w:sz w:val="19"/>
                <w:szCs w:val="19"/>
              </w:rPr>
            </w:pPr>
            <w:r w:rsidDel="00000000" w:rsidR="00000000" w:rsidRPr="00000000">
              <w:rPr>
                <w:rtl w:val="0"/>
              </w:rPr>
              <w:t xml:space="preserve">2,7,8</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BA">
            <w:pPr>
              <w:rPr>
                <w:b w:val="1"/>
                <w:bCs w:val="1"/>
                <w:sz w:val="19"/>
                <w:szCs w:val="19"/>
              </w:rPr>
            </w:pPr>
            <w:r w:rsidDel="00000000" w:rsidR="00000000" w:rsidRPr="00000000">
              <w:rPr>
                <w:rtl w:val="0"/>
              </w:rPr>
            </w:r>
          </w:p>
        </w:tc>
      </w:tr>
      <w:tr>
        <w:trPr>
          <w:cantSplit w:val="0"/>
          <w:trHeight w:val="573" w:hRule="atLeast"/>
          <w:tblHeader w:val="0"/>
        </w:trPr>
        <w:tc>
          <w:tcPr>
            <w:tcBorders>
              <w:bottom w:color="000000" w:space="0" w:sz="4" w:val="single"/>
            </w:tcBorders>
            <w:vAlign w:val="center"/>
          </w:tcPr>
          <w:p w:rsidR="00000000" w:rsidDel="00000000" w:rsidP="00000000" w:rsidRDefault="00000000" w:rsidRPr="00000000" w14:paraId="000001BB">
            <w:pPr>
              <w:rPr>
                <w:b w:val="1"/>
                <w:bCs w:val="1"/>
                <w:sz w:val="19"/>
                <w:szCs w:val="19"/>
              </w:rPr>
            </w:pPr>
            <w:r w:rsidDel="00000000" w:rsidR="00000000" w:rsidRPr="00000000">
              <w:rPr>
                <w:b w:val="1"/>
                <w:bCs w:val="1"/>
                <w:sz w:val="19"/>
                <w:szCs w:val="19"/>
                <w:rtl w:val="0"/>
              </w:rPr>
              <w:t xml:space="preserve">Insider Knowledge: Why Strong Proposals Still Lose </w:t>
            </w:r>
          </w:p>
        </w:tc>
        <w:tc>
          <w:tcPr>
            <w:tcBorders>
              <w:bottom w:color="000000" w:space="0" w:sz="4" w:val="single"/>
            </w:tcBorders>
            <w:vAlign w:val="center"/>
          </w:tcPr>
          <w:p w:rsidR="00000000" w:rsidDel="00000000" w:rsidP="00000000" w:rsidRDefault="00000000" w:rsidRPr="00000000" w14:paraId="000001BC">
            <w:pPr>
              <w:rPr>
                <w:b w:val="1"/>
                <w:bCs w:val="1"/>
                <w:sz w:val="19"/>
                <w:szCs w:val="19"/>
              </w:rPr>
            </w:pPr>
            <w:r w:rsidDel="00000000" w:rsidR="00000000" w:rsidRPr="00000000">
              <w:rPr>
                <w:b w:val="1"/>
                <w:bCs w:val="1"/>
                <w:sz w:val="19"/>
                <w:szCs w:val="19"/>
                <w:rtl w:val="0"/>
              </w:rPr>
              <w:t xml:space="preserve">In-Person &amp; Online</w:t>
            </w:r>
          </w:p>
        </w:tc>
        <w:tc>
          <w:tcPr>
            <w:tcBorders>
              <w:bottom w:color="000000" w:space="0" w:sz="4" w:val="single"/>
            </w:tcBorders>
            <w:vAlign w:val="center"/>
          </w:tcPr>
          <w:p w:rsidR="00000000" w:rsidDel="00000000" w:rsidP="00000000" w:rsidRDefault="00000000" w:rsidRPr="00000000" w14:paraId="000001BD">
            <w:pPr>
              <w:rPr>
                <w:b w:val="1"/>
                <w:bCs w:val="1"/>
                <w:sz w:val="19"/>
                <w:szCs w:val="19"/>
              </w:rPr>
            </w:pPr>
            <w:r w:rsidDel="00000000" w:rsidR="00000000" w:rsidRPr="00000000">
              <w:rPr>
                <w:rtl w:val="0"/>
              </w:rPr>
              <w:t xml:space="preserve">4,6</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BE">
            <w:pPr>
              <w:rPr>
                <w:b w:val="1"/>
                <w:bCs w:val="1"/>
                <w:sz w:val="19"/>
                <w:szCs w:val="19"/>
              </w:rPr>
            </w:pPr>
            <w:r w:rsidDel="00000000" w:rsidR="00000000" w:rsidRPr="00000000">
              <w:rPr>
                <w:rtl w:val="0"/>
              </w:rPr>
            </w:r>
          </w:p>
        </w:tc>
      </w:tr>
      <w:tr>
        <w:trPr>
          <w:cantSplit w:val="0"/>
          <w:trHeight w:val="573" w:hRule="atLeast"/>
          <w:tblHeader w:val="0"/>
        </w:trPr>
        <w:tc>
          <w:tcPr>
            <w:tcBorders>
              <w:bottom w:color="000000" w:space="0" w:sz="4" w:val="single"/>
            </w:tcBorders>
            <w:vAlign w:val="center"/>
          </w:tcPr>
          <w:p w:rsidR="00000000" w:rsidDel="00000000" w:rsidP="00000000" w:rsidRDefault="00000000" w:rsidRPr="00000000" w14:paraId="000001BF">
            <w:pPr>
              <w:rPr>
                <w:b w:val="1"/>
                <w:bCs w:val="1"/>
                <w:sz w:val="19"/>
                <w:szCs w:val="19"/>
              </w:rPr>
            </w:pPr>
            <w:r w:rsidDel="00000000" w:rsidR="00000000" w:rsidRPr="00000000">
              <w:rPr>
                <w:b w:val="1"/>
                <w:bCs w:val="1"/>
                <w:sz w:val="19"/>
                <w:szCs w:val="19"/>
                <w:rtl w:val="0"/>
              </w:rPr>
              <w:t xml:space="preserve">Leading with Strength for Grant Pros </w:t>
            </w:r>
          </w:p>
        </w:tc>
        <w:tc>
          <w:tcPr>
            <w:tcBorders>
              <w:bottom w:color="000000" w:space="0" w:sz="4" w:val="single"/>
            </w:tcBorders>
            <w:vAlign w:val="center"/>
          </w:tcPr>
          <w:p w:rsidR="00000000" w:rsidDel="00000000" w:rsidP="00000000" w:rsidRDefault="00000000" w:rsidRPr="00000000" w14:paraId="000001C0">
            <w:pPr>
              <w:rPr>
                <w:b w:val="1"/>
                <w:bCs w:val="1"/>
                <w:sz w:val="19"/>
                <w:szCs w:val="19"/>
              </w:rPr>
            </w:pPr>
            <w:r w:rsidDel="00000000" w:rsidR="00000000" w:rsidRPr="00000000">
              <w:rPr>
                <w:b w:val="1"/>
                <w:bCs w:val="1"/>
                <w:sz w:val="19"/>
                <w:szCs w:val="19"/>
                <w:rtl w:val="0"/>
              </w:rPr>
              <w:t xml:space="preserve">Online</w:t>
            </w:r>
          </w:p>
        </w:tc>
        <w:tc>
          <w:tcPr>
            <w:tcBorders>
              <w:bottom w:color="000000" w:space="0" w:sz="4" w:val="single"/>
            </w:tcBorders>
            <w:vAlign w:val="center"/>
          </w:tcPr>
          <w:p w:rsidR="00000000" w:rsidDel="00000000" w:rsidP="00000000" w:rsidRDefault="00000000" w:rsidRPr="00000000" w14:paraId="000001C1">
            <w:pPr>
              <w:rPr>
                <w:b w:val="1"/>
                <w:bCs w:val="1"/>
                <w:sz w:val="19"/>
                <w:szCs w:val="19"/>
              </w:rPr>
            </w:pPr>
            <w:r w:rsidDel="00000000" w:rsidR="00000000" w:rsidRPr="00000000">
              <w:rPr>
                <w:rtl w:val="0"/>
              </w:rPr>
              <w:t xml:space="preserve">8</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C2">
            <w:pPr>
              <w:rPr>
                <w:b w:val="1"/>
                <w:bCs w:val="1"/>
                <w:sz w:val="19"/>
                <w:szCs w:val="19"/>
              </w:rPr>
            </w:pPr>
            <w:r w:rsidDel="00000000" w:rsidR="00000000" w:rsidRPr="00000000">
              <w:rPr>
                <w:rtl w:val="0"/>
              </w:rPr>
            </w:r>
          </w:p>
        </w:tc>
      </w:tr>
      <w:tr>
        <w:trPr>
          <w:cantSplit w:val="0"/>
          <w:trHeight w:val="573" w:hRule="atLeast"/>
          <w:tblHeader w:val="0"/>
        </w:trPr>
        <w:tc>
          <w:tcPr>
            <w:gridSpan w:val="2"/>
            <w:tcBorders>
              <w:bottom w:color="000000" w:space="0" w:sz="4" w:val="single"/>
            </w:tcBorders>
            <w:shd w:fill="f2f2f2" w:val="clear"/>
            <w:vAlign w:val="center"/>
          </w:tcPr>
          <w:p w:rsidR="00000000" w:rsidDel="00000000" w:rsidP="00000000" w:rsidRDefault="00000000" w:rsidRPr="00000000" w14:paraId="000001C3">
            <w:pPr>
              <w:rPr>
                <w:b w:val="1"/>
                <w:bCs w:val="1"/>
                <w:sz w:val="19"/>
                <w:szCs w:val="19"/>
              </w:rPr>
            </w:pPr>
            <w:r w:rsidDel="00000000" w:rsidR="00000000" w:rsidRPr="00000000">
              <w:rPr>
                <w:b w:val="1"/>
                <w:bCs w:val="1"/>
                <w:sz w:val="19"/>
                <w:szCs w:val="19"/>
                <w:rtl w:val="0"/>
              </w:rPr>
              <w:t xml:space="preserve">On-Demand Options (1 CEU)</w:t>
            </w:r>
          </w:p>
        </w:tc>
        <w:tc>
          <w:tcPr>
            <w:tcBorders>
              <w:bottom w:color="000000" w:space="0" w:sz="4" w:val="single"/>
            </w:tcBorders>
            <w:shd w:fill="f2f2f2" w:val="clear"/>
            <w:vAlign w:val="center"/>
          </w:tcPr>
          <w:p w:rsidR="00000000" w:rsidDel="00000000" w:rsidP="00000000" w:rsidRDefault="00000000" w:rsidRPr="00000000" w14:paraId="000001C5">
            <w:pPr>
              <w:rPr>
                <w:b w:val="1"/>
                <w:bCs w:val="1"/>
                <w:sz w:val="19"/>
                <w:szCs w:val="19"/>
              </w:rPr>
            </w:pPr>
            <w:r w:rsidDel="00000000" w:rsidR="00000000" w:rsidRPr="00000000">
              <w:rPr>
                <w:rtl w:val="0"/>
              </w:rPr>
            </w:r>
          </w:p>
        </w:tc>
        <w:tc>
          <w:tcPr>
            <w:tcBorders>
              <w:bottom w:color="000000" w:space="0" w:sz="4" w:val="single"/>
            </w:tcBorders>
            <w:shd w:fill="f2f2f2" w:val="clear"/>
            <w:vAlign w:val="center"/>
          </w:tcPr>
          <w:p w:rsidR="00000000" w:rsidDel="00000000" w:rsidP="00000000" w:rsidRDefault="00000000" w:rsidRPr="00000000" w14:paraId="000001C6">
            <w:pPr>
              <w:rPr>
                <w:b w:val="1"/>
                <w:bCs w:val="1"/>
                <w:sz w:val="19"/>
                <w:szCs w:val="19"/>
              </w:rPr>
            </w:pPr>
            <w:r w:rsidDel="00000000" w:rsidR="00000000" w:rsidRPr="00000000">
              <w:rPr>
                <w:rtl w:val="0"/>
              </w:rPr>
            </w:r>
          </w:p>
        </w:tc>
      </w:tr>
      <w:tr>
        <w:trPr>
          <w:cantSplit w:val="0"/>
          <w:trHeight w:val="341" w:hRule="atLeast"/>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C7">
            <w:pPr>
              <w:rPr>
                <w:b w:val="1"/>
                <w:bCs w:val="1"/>
                <w:sz w:val="19"/>
                <w:szCs w:val="19"/>
              </w:rPr>
            </w:pPr>
            <w:r w:rsidDel="00000000" w:rsidR="00000000" w:rsidRPr="00000000">
              <w:rPr>
                <w:b w:val="1"/>
                <w:bCs w:val="1"/>
                <w:sz w:val="19"/>
                <w:szCs w:val="19"/>
                <w:rtl w:val="0"/>
              </w:rPr>
              <w:t xml:space="preserve">Evaluation Budgets: Math, Not Magic!</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C8">
            <w:pPr>
              <w:rPr>
                <w:b w:val="1"/>
                <w:bCs w:val="1"/>
                <w:sz w:val="19"/>
                <w:szCs w:val="19"/>
              </w:rPr>
            </w:pPr>
            <w:r w:rsidDel="00000000" w:rsidR="00000000" w:rsidRPr="00000000">
              <w:rPr>
                <w:b w:val="1"/>
                <w:bCs w:val="1"/>
                <w:sz w:val="19"/>
                <w:szCs w:val="19"/>
                <w:rtl w:val="0"/>
              </w:rPr>
              <w:t xml:space="preserve">Online</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C9">
            <w:pPr>
              <w:rPr>
                <w:b w:val="1"/>
                <w:bCs w:val="1"/>
                <w:sz w:val="19"/>
                <w:szCs w:val="19"/>
              </w:rPr>
            </w:pPr>
            <w:r w:rsidDel="00000000" w:rsidR="00000000" w:rsidRPr="00000000">
              <w:rPr>
                <w:rtl w:val="0"/>
              </w:rPr>
              <w:t xml:space="preserve">5,7,8</w:t>
            </w: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CA">
            <w:pPr>
              <w:rPr>
                <w:b w:val="1"/>
                <w:bCs w:val="1"/>
                <w:sz w:val="19"/>
                <w:szCs w:val="19"/>
              </w:rPr>
            </w:pPr>
            <w:r w:rsidDel="00000000" w:rsidR="00000000" w:rsidRPr="00000000">
              <w:rPr>
                <w:rtl w:val="0"/>
              </w:rPr>
            </w:r>
          </w:p>
        </w:tc>
      </w:tr>
      <w:tr>
        <w:trPr>
          <w:cantSplit w:val="0"/>
          <w:trHeight w:val="341" w:hRule="atLeast"/>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CB">
            <w:pPr>
              <w:rPr>
                <w:b w:val="1"/>
                <w:bCs w:val="1"/>
                <w:sz w:val="19"/>
                <w:szCs w:val="19"/>
              </w:rPr>
            </w:pPr>
            <w:r w:rsidDel="00000000" w:rsidR="00000000" w:rsidRPr="00000000">
              <w:rPr>
                <w:b w:val="1"/>
                <w:bCs w:val="1"/>
                <w:sz w:val="19"/>
                <w:szCs w:val="19"/>
                <w:rtl w:val="0"/>
              </w:rPr>
              <w:t xml:space="preserve">Working Backwards for Stronger Proposals</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CC">
            <w:pPr>
              <w:rPr>
                <w:b w:val="1"/>
                <w:bCs w:val="1"/>
                <w:sz w:val="19"/>
                <w:szCs w:val="19"/>
              </w:rPr>
            </w:pPr>
            <w:r w:rsidDel="00000000" w:rsidR="00000000" w:rsidRPr="00000000">
              <w:rPr>
                <w:b w:val="1"/>
                <w:bCs w:val="1"/>
                <w:sz w:val="19"/>
                <w:szCs w:val="19"/>
                <w:rtl w:val="0"/>
              </w:rPr>
              <w:t xml:space="preserve">Online</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CD">
            <w:pPr>
              <w:rPr>
                <w:b w:val="1"/>
                <w:bCs w:val="1"/>
                <w:sz w:val="19"/>
                <w:szCs w:val="19"/>
              </w:rPr>
            </w:pPr>
            <w:r w:rsidDel="00000000" w:rsidR="00000000" w:rsidRPr="00000000">
              <w:rPr>
                <w:rtl w:val="0"/>
              </w:rPr>
              <w:t xml:space="preserve">3,4,9</w:t>
            </w: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CE">
            <w:pPr>
              <w:rPr>
                <w:b w:val="1"/>
                <w:bCs w:val="1"/>
                <w:sz w:val="19"/>
                <w:szCs w:val="19"/>
              </w:rPr>
            </w:pPr>
            <w:r w:rsidDel="00000000" w:rsidR="00000000" w:rsidRPr="00000000">
              <w:rPr>
                <w:rtl w:val="0"/>
              </w:rPr>
            </w:r>
          </w:p>
        </w:tc>
      </w:tr>
      <w:tr>
        <w:trPr>
          <w:cantSplit w:val="0"/>
          <w:trHeight w:val="341" w:hRule="atLeast"/>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CF">
            <w:pPr>
              <w:rPr>
                <w:b w:val="1"/>
                <w:bCs w:val="1"/>
                <w:sz w:val="19"/>
                <w:szCs w:val="19"/>
              </w:rPr>
            </w:pPr>
            <w:r w:rsidDel="00000000" w:rsidR="00000000" w:rsidRPr="00000000">
              <w:rPr>
                <w:b w:val="1"/>
                <w:bCs w:val="1"/>
                <w:sz w:val="19"/>
                <w:szCs w:val="19"/>
                <w:rtl w:val="0"/>
              </w:rPr>
              <w:t xml:space="preserve">Establishing Your Grants Management Process</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D0">
            <w:pPr>
              <w:rPr>
                <w:b w:val="1"/>
                <w:bCs w:val="1"/>
                <w:sz w:val="19"/>
                <w:szCs w:val="19"/>
              </w:rPr>
            </w:pPr>
            <w:r w:rsidDel="00000000" w:rsidR="00000000" w:rsidRPr="00000000">
              <w:rPr>
                <w:b w:val="1"/>
                <w:bCs w:val="1"/>
                <w:sz w:val="19"/>
                <w:szCs w:val="19"/>
                <w:rtl w:val="0"/>
              </w:rPr>
              <w:t xml:space="preserve">Online</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D1">
            <w:pPr>
              <w:rPr>
                <w:b w:val="1"/>
                <w:bCs w:val="1"/>
                <w:sz w:val="19"/>
                <w:szCs w:val="19"/>
              </w:rPr>
            </w:pPr>
            <w:r w:rsidDel="00000000" w:rsidR="00000000" w:rsidRPr="00000000">
              <w:rPr>
                <w:rtl w:val="0"/>
              </w:rPr>
              <w:t xml:space="preserve">5</w:t>
            </w: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D2">
            <w:pPr>
              <w:rPr>
                <w:b w:val="1"/>
                <w:bCs w:val="1"/>
                <w:sz w:val="19"/>
                <w:szCs w:val="19"/>
              </w:rPr>
            </w:pPr>
            <w:r w:rsidDel="00000000" w:rsidR="00000000" w:rsidRPr="00000000">
              <w:rPr>
                <w:rtl w:val="0"/>
              </w:rPr>
            </w:r>
          </w:p>
        </w:tc>
      </w:tr>
      <w:tr>
        <w:trPr>
          <w:cantSplit w:val="0"/>
          <w:trHeight w:val="573" w:hRule="atLeast"/>
          <w:tblHeader w:val="0"/>
        </w:trPr>
        <w:tc>
          <w:tcPr>
            <w:gridSpan w:val="2"/>
            <w:shd w:fill="ffffff" w:val="clear"/>
            <w:vAlign w:val="center"/>
          </w:tcPr>
          <w:p w:rsidR="00000000" w:rsidDel="00000000" w:rsidP="00000000" w:rsidRDefault="00000000" w:rsidRPr="00000000" w14:paraId="000001D3">
            <w:pPr>
              <w:rPr>
                <w:b w:val="1"/>
                <w:bCs w:val="1"/>
                <w:sz w:val="22"/>
                <w:szCs w:val="22"/>
              </w:rPr>
            </w:pPr>
            <w:r w:rsidDel="00000000" w:rsidR="00000000" w:rsidRPr="00000000">
              <w:rPr>
                <w:b w:val="1"/>
                <w:bCs w:val="1"/>
                <w:sz w:val="22"/>
                <w:szCs w:val="22"/>
                <w:rtl w:val="0"/>
              </w:rPr>
              <w:t xml:space="preserve">2026 Total Points Attained</w:t>
            </w:r>
          </w:p>
        </w:tc>
        <w:tc>
          <w:tcPr>
            <w:gridSpan w:val="2"/>
            <w:shd w:fill="ffffff" w:val="clear"/>
            <w:vAlign w:val="center"/>
          </w:tcPr>
          <w:p w:rsidR="00000000" w:rsidDel="00000000" w:rsidP="00000000" w:rsidRDefault="00000000" w:rsidRPr="00000000" w14:paraId="000001D5">
            <w:pPr>
              <w:rPr>
                <w:b w:val="1"/>
                <w:bCs w:val="1"/>
                <w:sz w:val="19"/>
                <w:szCs w:val="19"/>
              </w:rPr>
            </w:pPr>
            <w:r w:rsidDel="00000000" w:rsidR="00000000" w:rsidRPr="00000000">
              <w:rPr>
                <w:rtl w:val="0"/>
              </w:rPr>
            </w:r>
          </w:p>
        </w:tc>
      </w:tr>
    </w:tbl>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sectPr>
      <w:pgSz w:h="12240" w:w="15840" w:orient="landscape"/>
      <w:pgMar w:bottom="360" w:top="36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widowControl w:val="0"/>
      <w:spacing w:before="14" w:line="278.00000000000006" w:lineRule="auto"/>
      <w:ind w:left="2828" w:right="2649"/>
      <w:jc w:val="center"/>
    </w:pPr>
    <w:rPr>
      <w:rFonts w:ascii="Trebuchet MS" w:cs="Trebuchet MS" w:eastAsia="Trebuchet MS" w:hAnsi="Trebuchet MS"/>
      <w:b w:val="1"/>
      <w:bCs w:val="1"/>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TitleChar" w:customStyle="1">
    <w:name w:val="Title Char"/>
    <w:basedOn w:val="DefaultParagraphFont"/>
    <w:link w:val="Title"/>
    <w:uiPriority w:val="10"/>
    <w:rsid w:val="00323091"/>
    <w:rPr>
      <w:rFonts w:ascii="Trebuchet MS" w:cs="Trebuchet MS" w:eastAsia="Trebuchet MS" w:hAnsi="Trebuchet MS"/>
      <w:b w:val="1"/>
      <w:bCs w:val="1"/>
    </w:rPr>
  </w:style>
  <w:style w:type="paragraph" w:styleId="TableParagraph" w:customStyle="1">
    <w:name w:val="Table Paragraph"/>
    <w:basedOn w:val="Normal"/>
    <w:uiPriority w:val="1"/>
    <w:qFormat w:val="1"/>
    <w:rsid w:val="00323091"/>
    <w:pPr>
      <w:widowControl w:val="0"/>
      <w:autoSpaceDE w:val="0"/>
      <w:autoSpaceDN w:val="0"/>
      <w:ind w:left="52"/>
    </w:pPr>
    <w:rPr>
      <w:rFonts w:ascii="Arial" w:cs="Arial" w:eastAsia="Arial" w:hAnsi="Arial"/>
      <w:sz w:val="22"/>
      <w:szCs w:val="22"/>
    </w:rPr>
  </w:style>
  <w:style w:type="paragraph" w:styleId="BodyText">
    <w:name w:val="Body Text"/>
    <w:basedOn w:val="Normal"/>
    <w:link w:val="BodyTextChar"/>
    <w:uiPriority w:val="1"/>
    <w:qFormat w:val="1"/>
    <w:rsid w:val="00323091"/>
    <w:pPr>
      <w:widowControl w:val="0"/>
      <w:autoSpaceDE w:val="0"/>
      <w:autoSpaceDN w:val="0"/>
    </w:pPr>
    <w:rPr>
      <w:rFonts w:ascii="Arial" w:cs="Arial" w:eastAsia="Arial" w:hAnsi="Arial"/>
      <w:sz w:val="19"/>
      <w:szCs w:val="19"/>
    </w:rPr>
  </w:style>
  <w:style w:type="character" w:styleId="BodyTextChar" w:customStyle="1">
    <w:name w:val="Body Text Char"/>
    <w:basedOn w:val="DefaultParagraphFont"/>
    <w:link w:val="BodyText"/>
    <w:uiPriority w:val="1"/>
    <w:rsid w:val="00323091"/>
    <w:rPr>
      <w:rFonts w:ascii="Arial" w:cs="Arial" w:eastAsia="Arial" w:hAnsi="Arial"/>
      <w:sz w:val="19"/>
      <w:szCs w:val="19"/>
    </w:rPr>
  </w:style>
  <w:style w:type="table" w:styleId="TableGrid">
    <w:name w:val="Table Grid"/>
    <w:basedOn w:val="TableNormal"/>
    <w:uiPriority w:val="39"/>
    <w:rsid w:val="00C6258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797B48"/>
    <w:rPr>
      <w:sz w:val="18"/>
      <w:szCs w:val="18"/>
    </w:rPr>
  </w:style>
  <w:style w:type="character" w:styleId="BalloonTextChar" w:customStyle="1">
    <w:name w:val="Balloon Text Char"/>
    <w:basedOn w:val="DefaultParagraphFont"/>
    <w:link w:val="BalloonText"/>
    <w:uiPriority w:val="99"/>
    <w:semiHidden w:val="1"/>
    <w:rsid w:val="00797B48"/>
    <w:rPr>
      <w:rFonts w:ascii="Times New Roman" w:cs="Times New Roman" w:eastAsia="Times New Roman" w:hAnsi="Times New Roman"/>
      <w:sz w:val="18"/>
      <w:szCs w:val="18"/>
    </w:rPr>
  </w:style>
  <w:style w:type="paragraph" w:styleId="ListParagraph">
    <w:name w:val="List Paragraph"/>
    <w:basedOn w:val="Normal"/>
    <w:uiPriority w:val="34"/>
    <w:qFormat w:val="1"/>
    <w:rsid w:val="00835931"/>
    <w:pPr>
      <w:ind w:left="720"/>
      <w:contextualSpacing w:val="1"/>
    </w:pPr>
  </w:style>
  <w:style w:type="character" w:styleId="CommentReference">
    <w:name w:val="annotation reference"/>
    <w:basedOn w:val="DefaultParagraphFont"/>
    <w:uiPriority w:val="99"/>
    <w:semiHidden w:val="1"/>
    <w:unhideWhenUsed w:val="1"/>
    <w:rsid w:val="00B03E80"/>
    <w:rPr>
      <w:sz w:val="16"/>
      <w:szCs w:val="16"/>
    </w:rPr>
  </w:style>
  <w:style w:type="paragraph" w:styleId="CommentText">
    <w:name w:val="annotation text"/>
    <w:basedOn w:val="Normal"/>
    <w:link w:val="CommentTextChar"/>
    <w:uiPriority w:val="99"/>
    <w:unhideWhenUsed w:val="1"/>
    <w:rsid w:val="00B03E80"/>
    <w:rPr>
      <w:sz w:val="20"/>
      <w:szCs w:val="20"/>
    </w:rPr>
  </w:style>
  <w:style w:type="character" w:styleId="CommentTextChar" w:customStyle="1">
    <w:name w:val="Comment Text Char"/>
    <w:basedOn w:val="DefaultParagraphFont"/>
    <w:link w:val="CommentText"/>
    <w:uiPriority w:val="99"/>
    <w:rsid w:val="00B03E80"/>
    <w:rPr>
      <w:rFonts w:ascii="Times New Roman" w:cs="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val="1"/>
    <w:unhideWhenUsed w:val="1"/>
    <w:rsid w:val="00B03E80"/>
    <w:rPr>
      <w:b w:val="1"/>
      <w:bCs w:val="1"/>
    </w:rPr>
  </w:style>
  <w:style w:type="character" w:styleId="CommentSubjectChar" w:customStyle="1">
    <w:name w:val="Comment Subject Char"/>
    <w:basedOn w:val="CommentTextChar"/>
    <w:link w:val="CommentSubject"/>
    <w:uiPriority w:val="99"/>
    <w:semiHidden w:val="1"/>
    <w:rsid w:val="00B03E80"/>
    <w:rPr>
      <w:rFonts w:ascii="Times New Roman" w:cs="Times New Roman" w:eastAsia="Times New Roman" w:hAnsi="Times New Roman"/>
      <w:b w:val="1"/>
      <w:bCs w:val="1"/>
      <w:sz w:val="20"/>
      <w:szCs w:val="2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uqebIHwOb8DQVHawh4MppKkjjA==">CgMxLjA4AHIhMXkyd1JmRWhtSTg1OGNqNTBHR1ZpcnZLSzFkNzA2eDJK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2025-09-19T15:30:00Z</dcterms:created>
  <dc:creator>Microsoft Office User</dc:creator>
</cp:coreProperties>
</file>